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353B8" w14:textId="77777777" w:rsidR="00A61AFF" w:rsidRDefault="00A61AFF" w:rsidP="00A61AFF">
      <w:r w:rsidRPr="00A61AFF">
        <w:t>B5 – fächerübergreifender Unterricht </w:t>
      </w:r>
    </w:p>
    <w:p w14:paraId="10148BB0" w14:textId="77777777" w:rsidR="007A7D4B" w:rsidRPr="00A61AFF" w:rsidRDefault="007A7D4B" w:rsidP="00A61AFF"/>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0"/>
        <w:gridCol w:w="7080"/>
      </w:tblGrid>
      <w:tr w:rsidR="00A61AFF" w:rsidRPr="00A61AFF" w14:paraId="03A39E17" w14:textId="77777777" w:rsidTr="723CFA62">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A7FAC7D" w14:textId="77777777" w:rsidR="00A61AFF" w:rsidRPr="00A61AFF" w:rsidRDefault="00A61AFF" w:rsidP="00A61AFF">
            <w:r w:rsidRPr="00A61AFF">
              <w:t>Klassen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2F08E771" w14:textId="357839B6" w:rsidR="00A61AFF" w:rsidRPr="00A61AFF" w:rsidRDefault="00A61AFF" w:rsidP="00A61AFF">
            <w:r>
              <w:t>3AK</w:t>
            </w:r>
            <w:r w:rsidRPr="00A61AFF">
              <w:t> </w:t>
            </w:r>
            <w:r w:rsidR="00E41D75">
              <w:t>– 11. Schulstufe</w:t>
            </w:r>
          </w:p>
        </w:tc>
      </w:tr>
      <w:tr w:rsidR="00A61AFF" w:rsidRPr="00A61AFF" w14:paraId="0216B40D" w14:textId="77777777" w:rsidTr="723CFA62">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6F48922" w14:textId="77777777" w:rsidR="00A61AFF" w:rsidRPr="00A61AFF" w:rsidRDefault="00A61AFF" w:rsidP="00A61AFF">
            <w:r w:rsidRPr="00A61AFF">
              <w:t>Fächer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E3DC0B4" w14:textId="7738B798" w:rsidR="00A61AFF" w:rsidRPr="00A61AFF" w:rsidRDefault="00A61AFF" w:rsidP="00A61AFF">
            <w:r>
              <w:t>NAWI</w:t>
            </w:r>
            <w:r w:rsidR="007A7D4B">
              <w:t xml:space="preserve"> (Biologie/Chemie)</w:t>
            </w:r>
            <w:r>
              <w:t>, BW</w:t>
            </w:r>
          </w:p>
        </w:tc>
      </w:tr>
      <w:tr w:rsidR="00A61AFF" w:rsidRPr="00A61AFF" w14:paraId="45D68391" w14:textId="77777777" w:rsidTr="723CFA62">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C061776" w14:textId="77777777" w:rsidR="00A61AFF" w:rsidRPr="00A61AFF" w:rsidRDefault="00A61AFF" w:rsidP="00A61AFF">
            <w:r w:rsidRPr="00A61AFF">
              <w:t>Termin/Zeitraum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50BEE14F" w14:textId="27691ABC" w:rsidR="00A61AFF" w:rsidRPr="00A61AFF" w:rsidRDefault="007A7D4B" w:rsidP="00A61AFF">
            <w:r>
              <w:t xml:space="preserve">April/Mai </w:t>
            </w:r>
            <w:r w:rsidR="00A61AFF" w:rsidRPr="00A61AFF">
              <w:t>2024 </w:t>
            </w:r>
            <w:r>
              <w:br/>
              <w:t>6 Unterrichtseinheiten</w:t>
            </w:r>
          </w:p>
        </w:tc>
      </w:tr>
      <w:tr w:rsidR="00A61AFF" w:rsidRPr="00A61AFF" w14:paraId="43534AE9" w14:textId="77777777" w:rsidTr="723CFA62">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8232C8" w14:textId="77777777" w:rsidR="00A61AFF" w:rsidRPr="00A61AFF" w:rsidRDefault="00A61AFF" w:rsidP="00A61AFF">
            <w:r w:rsidRPr="00A61AFF">
              <w:t>Inhalte/Themen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138E5808" w14:textId="11DFF232" w:rsidR="007A7D4B" w:rsidRPr="007A7D4B" w:rsidRDefault="00A61AFF" w:rsidP="007A7D4B">
            <w:r>
              <w:t>Auswirkungen</w:t>
            </w:r>
            <w:r w:rsidR="007156BA">
              <w:t xml:space="preserve"> und Folgen</w:t>
            </w:r>
            <w:r>
              <w:t xml:space="preserve"> von Alkohol</w:t>
            </w:r>
            <w:r w:rsidR="007156BA">
              <w:t>ismus</w:t>
            </w:r>
            <w:r>
              <w:t xml:space="preserve"> </w:t>
            </w:r>
            <w:r w:rsidR="006D3243">
              <w:t>(</w:t>
            </w:r>
            <w:r>
              <w:t>und andere</w:t>
            </w:r>
            <w:r w:rsidR="20FE186F">
              <w:t>n</w:t>
            </w:r>
            <w:r>
              <w:t xml:space="preserve"> Süchten</w:t>
            </w:r>
            <w:r w:rsidR="007156BA">
              <w:t>)</w:t>
            </w:r>
            <w:r>
              <w:t xml:space="preserve"> auf die </w:t>
            </w:r>
            <w:r w:rsidR="007156BA">
              <w:t>Wirtschaft</w:t>
            </w:r>
            <w:r>
              <w:br/>
            </w:r>
            <w:r>
              <w:br/>
            </w:r>
            <w:r w:rsidR="007A7D4B">
              <w:t>+ Einführung in die Biologie der Sucht</w:t>
            </w:r>
          </w:p>
          <w:p w14:paraId="56D3F60F" w14:textId="492A6523" w:rsidR="007A7D4B" w:rsidRPr="007A7D4B" w:rsidRDefault="007A7D4B" w:rsidP="007A7D4B">
            <w:r>
              <w:t xml:space="preserve">+ </w:t>
            </w:r>
            <w:r w:rsidRPr="007A7D4B">
              <w:t>Wirkung von Alkohol und Drogen auf das Nervensystem</w:t>
            </w:r>
          </w:p>
          <w:p w14:paraId="1C937E69" w14:textId="3C60E444" w:rsidR="007A7D4B" w:rsidRPr="007A7D4B" w:rsidRDefault="007A7D4B" w:rsidP="007A7D4B">
            <w:r>
              <w:t xml:space="preserve">+ </w:t>
            </w:r>
            <w:r w:rsidRPr="007A7D4B">
              <w:t>Langzeitfolgen von Suchtmitteln auf die Gesundheit</w:t>
            </w:r>
          </w:p>
          <w:p w14:paraId="61653744" w14:textId="66EDF400" w:rsidR="007A7D4B" w:rsidRDefault="007A7D4B" w:rsidP="007A7D4B">
            <w:r>
              <w:t xml:space="preserve">+ </w:t>
            </w:r>
            <w:r w:rsidRPr="007A7D4B">
              <w:t>Fallstudien und aktuelle Forschungsergebnisse</w:t>
            </w:r>
          </w:p>
          <w:p w14:paraId="6173ADDC" w14:textId="77777777" w:rsidR="007A7D4B" w:rsidRDefault="007A7D4B" w:rsidP="007A7D4B"/>
          <w:p w14:paraId="3882EC3A" w14:textId="5403DF95" w:rsidR="007A7D4B" w:rsidRPr="007A7D4B" w:rsidRDefault="007A7D4B" w:rsidP="007A7D4B">
            <w:r>
              <w:t xml:space="preserve">+ </w:t>
            </w:r>
            <w:r w:rsidRPr="007A7D4B">
              <w:t>Wirtschaftliche Kosten von Suchtproblemen (z.B. Produktivitätsverlust, Krankenstand)</w:t>
            </w:r>
          </w:p>
          <w:p w14:paraId="11AD3BD3" w14:textId="06B18E81" w:rsidR="007A7D4B" w:rsidRPr="007A7D4B" w:rsidRDefault="007A7D4B" w:rsidP="007A7D4B">
            <w:r>
              <w:t xml:space="preserve">+ </w:t>
            </w:r>
            <w:r w:rsidRPr="007A7D4B">
              <w:t>Präventions- und Interventionsmaßnahmen in Unternehmen</w:t>
            </w:r>
          </w:p>
          <w:p w14:paraId="3DDCBD75" w14:textId="56F122ED" w:rsidR="007A7D4B" w:rsidRPr="007A7D4B" w:rsidRDefault="007A7D4B" w:rsidP="007A7D4B">
            <w:r>
              <w:t xml:space="preserve">+ </w:t>
            </w:r>
            <w:r w:rsidRPr="007A7D4B">
              <w:t>Rechtliche Rahmenbedingungen und Unternehmensrichtlinien</w:t>
            </w:r>
          </w:p>
          <w:p w14:paraId="4A969081" w14:textId="053FFC00" w:rsidR="007A7D4B" w:rsidRPr="007A7D4B" w:rsidRDefault="007A7D4B" w:rsidP="007A7D4B">
            <w:r>
              <w:t xml:space="preserve">+ </w:t>
            </w:r>
            <w:r w:rsidRPr="007A7D4B">
              <w:t>Fallstudien und Best-Practice-Beispiele</w:t>
            </w:r>
          </w:p>
          <w:p w14:paraId="0AE30C15" w14:textId="03062398" w:rsidR="00A61AFF" w:rsidRPr="00A61AFF" w:rsidRDefault="007A7D4B" w:rsidP="00A61AFF">
            <w:r>
              <w:br/>
            </w:r>
          </w:p>
        </w:tc>
      </w:tr>
      <w:tr w:rsidR="00A61AFF" w:rsidRPr="00A61AFF" w14:paraId="714A8821" w14:textId="77777777" w:rsidTr="723CFA62">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D6D98D8" w14:textId="201EF07E" w:rsidR="00A61AFF" w:rsidRPr="00A61AFF" w:rsidRDefault="007A7D4B" w:rsidP="00A61AFF">
            <w:r>
              <w:t>Lernziele</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7614D443" w14:textId="77777777" w:rsidR="00A61AFF" w:rsidRDefault="007A7D4B" w:rsidP="00A61AFF">
            <w:r>
              <w:t>NAWI:</w:t>
            </w:r>
            <w:r>
              <w:br/>
            </w:r>
          </w:p>
          <w:p w14:paraId="732108AC" w14:textId="77777777" w:rsidR="007A7D4B" w:rsidRPr="007A7D4B" w:rsidRDefault="007A7D4B" w:rsidP="007A7D4B">
            <w:pPr>
              <w:numPr>
                <w:ilvl w:val="0"/>
                <w:numId w:val="2"/>
              </w:numPr>
            </w:pPr>
            <w:r w:rsidRPr="007A7D4B">
              <w:rPr>
                <w:b/>
                <w:bCs/>
              </w:rPr>
              <w:t>Verständnis der biologischen Auswirkungen von Suchtmitteln</w:t>
            </w:r>
            <w:r w:rsidRPr="007A7D4B">
              <w:t xml:space="preserve">: Die </w:t>
            </w:r>
            <w:proofErr w:type="spellStart"/>
            <w:r w:rsidRPr="007A7D4B">
              <w:t>Schüler:innen</w:t>
            </w:r>
            <w:proofErr w:type="spellEnd"/>
            <w:r w:rsidRPr="007A7D4B">
              <w:t xml:space="preserve"> sollen die physiologischen und neurologischen Effekte von Alkohol und anderen Suchtmitteln auf den menschlichen Körper verstehen.</w:t>
            </w:r>
          </w:p>
          <w:p w14:paraId="55569463" w14:textId="77777777" w:rsidR="007A7D4B" w:rsidRPr="007A7D4B" w:rsidRDefault="007A7D4B" w:rsidP="007A7D4B">
            <w:pPr>
              <w:numPr>
                <w:ilvl w:val="0"/>
                <w:numId w:val="2"/>
              </w:numPr>
            </w:pPr>
            <w:r w:rsidRPr="007A7D4B">
              <w:rPr>
                <w:b/>
                <w:bCs/>
              </w:rPr>
              <w:t>Erkennen von Suchtmechanismen</w:t>
            </w:r>
            <w:r w:rsidRPr="007A7D4B">
              <w:t xml:space="preserve">: Die </w:t>
            </w:r>
            <w:proofErr w:type="spellStart"/>
            <w:r w:rsidRPr="007A7D4B">
              <w:t>Schüler:innen</w:t>
            </w:r>
            <w:proofErr w:type="spellEnd"/>
            <w:r w:rsidRPr="007A7D4B">
              <w:t xml:space="preserve"> sollen die biochemischen Prozesse, die zur Sucht führen, identifizieren und erklären können.</w:t>
            </w:r>
          </w:p>
          <w:p w14:paraId="75877500" w14:textId="77777777" w:rsidR="007A7D4B" w:rsidRDefault="007A7D4B" w:rsidP="007A7D4B">
            <w:pPr>
              <w:numPr>
                <w:ilvl w:val="0"/>
                <w:numId w:val="2"/>
              </w:numPr>
            </w:pPr>
            <w:r w:rsidRPr="007A7D4B">
              <w:rPr>
                <w:b/>
                <w:bCs/>
              </w:rPr>
              <w:t>Gesundheitsrisiken bewerten</w:t>
            </w:r>
            <w:r w:rsidRPr="007A7D4B">
              <w:t xml:space="preserve">: Die </w:t>
            </w:r>
            <w:proofErr w:type="spellStart"/>
            <w:r w:rsidRPr="007A7D4B">
              <w:t>Schüler:innen</w:t>
            </w:r>
            <w:proofErr w:type="spellEnd"/>
            <w:r w:rsidRPr="007A7D4B">
              <w:t xml:space="preserve"> sollen die langfristigen gesundheitlichen Risiken des Konsums von Alkohol und anderen Suchtmitteln bewerten können.</w:t>
            </w:r>
          </w:p>
          <w:p w14:paraId="3043CC41" w14:textId="77777777" w:rsidR="007A7D4B" w:rsidRDefault="007A7D4B" w:rsidP="007A7D4B"/>
          <w:p w14:paraId="71A5E80F" w14:textId="7E3CF72E" w:rsidR="007A7D4B" w:rsidRDefault="007A7D4B" w:rsidP="007A7D4B">
            <w:r>
              <w:t>BW:</w:t>
            </w:r>
          </w:p>
          <w:p w14:paraId="4D8EF05C" w14:textId="77777777" w:rsidR="007A7D4B" w:rsidRDefault="007A7D4B" w:rsidP="007A7D4B"/>
          <w:p w14:paraId="0784F229" w14:textId="77777777" w:rsidR="007A7D4B" w:rsidRPr="007A7D4B" w:rsidRDefault="007A7D4B" w:rsidP="007A7D4B">
            <w:pPr>
              <w:numPr>
                <w:ilvl w:val="0"/>
                <w:numId w:val="5"/>
              </w:numPr>
            </w:pPr>
            <w:r w:rsidRPr="007A7D4B">
              <w:rPr>
                <w:b/>
                <w:bCs/>
              </w:rPr>
              <w:t>Erkennen der wirtschaftlichen Auswirkungen</w:t>
            </w:r>
            <w:r w:rsidRPr="007A7D4B">
              <w:t xml:space="preserve">: Die </w:t>
            </w:r>
            <w:proofErr w:type="spellStart"/>
            <w:r w:rsidRPr="007A7D4B">
              <w:t>Schüler:innen</w:t>
            </w:r>
            <w:proofErr w:type="spellEnd"/>
            <w:r w:rsidRPr="007A7D4B">
              <w:t xml:space="preserve"> sollen die wirtschaftlichen Folgen von Alkoholkonsum und anderen Süchten auf Unternehmen und die Arbeitswelt analysieren können.</w:t>
            </w:r>
          </w:p>
          <w:p w14:paraId="124ABCD4" w14:textId="77777777" w:rsidR="007A7D4B" w:rsidRPr="007A7D4B" w:rsidRDefault="007A7D4B" w:rsidP="007A7D4B">
            <w:pPr>
              <w:numPr>
                <w:ilvl w:val="0"/>
                <w:numId w:val="5"/>
              </w:numPr>
            </w:pPr>
            <w:r w:rsidRPr="007A7D4B">
              <w:rPr>
                <w:b/>
                <w:bCs/>
              </w:rPr>
              <w:t>Entwicklung von Präventionsstrategien</w:t>
            </w:r>
            <w:r w:rsidRPr="007A7D4B">
              <w:t xml:space="preserve">: Die </w:t>
            </w:r>
            <w:proofErr w:type="spellStart"/>
            <w:r w:rsidRPr="007A7D4B">
              <w:t>Schüler:innen</w:t>
            </w:r>
            <w:proofErr w:type="spellEnd"/>
            <w:r w:rsidRPr="007A7D4B">
              <w:t xml:space="preserve"> sollen Strategien zur Prävention und Intervention von Suchtproblemen am Arbeitsplatz entwickeln können.</w:t>
            </w:r>
          </w:p>
          <w:p w14:paraId="583AD1C1" w14:textId="77777777" w:rsidR="007A7D4B" w:rsidRPr="007A7D4B" w:rsidRDefault="007A7D4B" w:rsidP="007A7D4B">
            <w:pPr>
              <w:numPr>
                <w:ilvl w:val="0"/>
                <w:numId w:val="5"/>
              </w:numPr>
            </w:pPr>
            <w:r w:rsidRPr="007A7D4B">
              <w:rPr>
                <w:b/>
                <w:bCs/>
              </w:rPr>
              <w:t>Rechtliche Rahmenbedingungen verstehen</w:t>
            </w:r>
            <w:r w:rsidRPr="007A7D4B">
              <w:t xml:space="preserve">: Die </w:t>
            </w:r>
            <w:proofErr w:type="spellStart"/>
            <w:r w:rsidRPr="007A7D4B">
              <w:t>Schüler:innen</w:t>
            </w:r>
            <w:proofErr w:type="spellEnd"/>
            <w:r w:rsidRPr="007A7D4B">
              <w:t xml:space="preserve"> sollen die rechtlichen Aspekte und Unternehmensrichtlinien im Umgang mit Suchtproblemen am Arbeitsplatz kennen und anwenden können.</w:t>
            </w:r>
          </w:p>
          <w:p w14:paraId="6440E46F" w14:textId="77777777" w:rsidR="007A7D4B" w:rsidRPr="007A7D4B" w:rsidRDefault="007A7D4B" w:rsidP="007A7D4B"/>
          <w:p w14:paraId="208D8C42" w14:textId="6A5F7457" w:rsidR="007A7D4B" w:rsidRPr="00A61AFF" w:rsidRDefault="007A7D4B" w:rsidP="00A61AFF"/>
        </w:tc>
      </w:tr>
      <w:tr w:rsidR="00A61AFF" w:rsidRPr="00A61AFF" w14:paraId="5DB694D4" w14:textId="77777777" w:rsidTr="723CFA62">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355571E" w14:textId="3BB736CF" w:rsidR="00A61AFF" w:rsidRPr="00A61AFF" w:rsidRDefault="007A7D4B" w:rsidP="00A61AFF">
            <w:r>
              <w:lastRenderedPageBreak/>
              <w:t>Methodik</w:t>
            </w:r>
            <w:r w:rsidR="00A61AFF" w:rsidRPr="00A61AFF">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47ABDB3F" w14:textId="01D08739" w:rsidR="007A7D4B" w:rsidRPr="007A7D4B" w:rsidRDefault="007A7D4B" w:rsidP="007A7D4B">
            <w:r w:rsidRPr="007A7D4B">
              <w:rPr>
                <w:b/>
                <w:bCs/>
              </w:rPr>
              <w:t>Interaktive Vorträge</w:t>
            </w:r>
            <w:r w:rsidRPr="007A7D4B">
              <w:t>: Einführung in die theoretischen Grundlagen durch Lehrkräfte</w:t>
            </w:r>
            <w:r>
              <w:t xml:space="preserve"> unter Einbeziehung von vorhanden Plattformen zur Beschaffung von Informationen</w:t>
            </w:r>
            <w:r w:rsidR="00183E5C">
              <w:t>.</w:t>
            </w:r>
          </w:p>
          <w:p w14:paraId="5C4D798D" w14:textId="340F4F48" w:rsidR="007A7D4B" w:rsidRPr="007A7D4B" w:rsidRDefault="007A7D4B" w:rsidP="007A7D4B">
            <w:r w:rsidRPr="007A7D4B">
              <w:rPr>
                <w:b/>
                <w:bCs/>
              </w:rPr>
              <w:t>Gruppenarbeit</w:t>
            </w:r>
            <w:r w:rsidRPr="007A7D4B">
              <w:t>: Erarbeitung von Fallstudien und Entwicklung von Präventionsstrategien.</w:t>
            </w:r>
            <w:r>
              <w:br/>
            </w:r>
            <w:r w:rsidRPr="007A7D4B">
              <w:rPr>
                <w:b/>
                <w:bCs/>
              </w:rPr>
              <w:t>Diskussionen</w:t>
            </w:r>
            <w:r w:rsidRPr="007A7D4B">
              <w:t xml:space="preserve">: Austausch über persönliche Erfahrungen und Meinungen. </w:t>
            </w:r>
            <w:r>
              <w:t>Möglichkeit zum Nachfragen bei Führungskräften am Business Day.</w:t>
            </w:r>
          </w:p>
          <w:p w14:paraId="0BFC00C7" w14:textId="36927C17" w:rsidR="00A61AFF" w:rsidRPr="00A61AFF" w:rsidRDefault="007A7D4B" w:rsidP="007A7D4B">
            <w:r w:rsidRPr="007A7D4B">
              <w:rPr>
                <w:b/>
                <w:bCs/>
              </w:rPr>
              <w:t>Präsentationen</w:t>
            </w:r>
            <w:r w:rsidRPr="007A7D4B">
              <w:t xml:space="preserve">: Vorstellung der erarbeiteten Ergebnisse durch die </w:t>
            </w:r>
            <w:proofErr w:type="spellStart"/>
            <w:r w:rsidRPr="007A7D4B">
              <w:t>Schüler:innen</w:t>
            </w:r>
            <w:proofErr w:type="spellEnd"/>
            <w:r w:rsidRPr="007A7D4B">
              <w:t>.</w:t>
            </w:r>
          </w:p>
        </w:tc>
      </w:tr>
      <w:tr w:rsidR="004F3D86" w:rsidRPr="00A61AFF" w14:paraId="397E1E91" w14:textId="77777777" w:rsidTr="723CFA62">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tcPr>
          <w:p w14:paraId="50446DF6" w14:textId="477D3D11" w:rsidR="004F3D86" w:rsidRDefault="004F3D86" w:rsidP="00A61AFF">
            <w:r>
              <w:t>Material</w:t>
            </w:r>
            <w:r w:rsidR="00183E5C">
              <w:t xml:space="preserve"> Input</w:t>
            </w:r>
          </w:p>
        </w:tc>
        <w:tc>
          <w:tcPr>
            <w:tcW w:w="7080" w:type="dxa"/>
            <w:tcBorders>
              <w:top w:val="single" w:sz="6" w:space="0" w:color="auto"/>
              <w:left w:val="single" w:sz="6" w:space="0" w:color="auto"/>
              <w:bottom w:val="single" w:sz="6" w:space="0" w:color="auto"/>
              <w:right w:val="single" w:sz="6" w:space="0" w:color="auto"/>
            </w:tcBorders>
            <w:shd w:val="clear" w:color="auto" w:fill="auto"/>
          </w:tcPr>
          <w:p w14:paraId="2D075BDE" w14:textId="77777777" w:rsidR="004F3D86" w:rsidRDefault="00CB3E1A" w:rsidP="007A7D4B">
            <w:r>
              <w:rPr>
                <w:b/>
                <w:bCs/>
              </w:rPr>
              <w:t>NAWI:</w:t>
            </w:r>
          </w:p>
          <w:p w14:paraId="7E8CF0C6" w14:textId="77777777" w:rsidR="00CB3E1A" w:rsidRDefault="00972BBD" w:rsidP="000C30C2">
            <w:r>
              <w:t>Naturwissenschaften HAK III</w:t>
            </w:r>
            <w:r w:rsidR="00823E30">
              <w:t xml:space="preserve"> – Kraft entfalten Kapitel Prävention</w:t>
            </w:r>
            <w:r w:rsidR="004755CA">
              <w:t xml:space="preserve"> Seite 127 bis 142 </w:t>
            </w:r>
          </w:p>
          <w:p w14:paraId="51EFC258" w14:textId="77777777" w:rsidR="002C6CB9" w:rsidRDefault="002C6CB9" w:rsidP="000C30C2"/>
          <w:p w14:paraId="4DBAE3CF" w14:textId="00EB3546" w:rsidR="004F030E" w:rsidRDefault="004F030E" w:rsidP="000C30C2">
            <w:hyperlink r:id="rId5" w:history="1">
              <w:r w:rsidRPr="00A93605">
                <w:rPr>
                  <w:rStyle w:val="Hyperlink"/>
                </w:rPr>
                <w:t>https://www.kenn-dein-limit.de/</w:t>
              </w:r>
            </w:hyperlink>
          </w:p>
          <w:p w14:paraId="6948DFF1" w14:textId="0F7AE32F" w:rsidR="002C6CB9" w:rsidRDefault="00183E5C" w:rsidP="000C30C2">
            <w:r>
              <w:br/>
            </w:r>
            <w:hyperlink r:id="rId6" w:history="1">
              <w:r w:rsidR="002C6CB9" w:rsidRPr="00A93605">
                <w:rPr>
                  <w:rStyle w:val="Hyperlink"/>
                </w:rPr>
                <w:t>https://www.gesundheit.gv.at/krankheiten/sucht/abhaengigkeit.html</w:t>
              </w:r>
            </w:hyperlink>
          </w:p>
          <w:p w14:paraId="71045936" w14:textId="06BAD3FC" w:rsidR="00FC5B0B" w:rsidRDefault="00183E5C" w:rsidP="000C30C2">
            <w:r>
              <w:br/>
            </w:r>
            <w:hyperlink r:id="rId7" w:history="1">
              <w:r w:rsidR="002C6CB9" w:rsidRPr="00A93605">
                <w:rPr>
                  <w:rStyle w:val="Hyperlink"/>
                </w:rPr>
                <w:t>https://www.sozialministerium.at/Themen/Gesundheit/Drogen-und-Sucht/Alkohol.html</w:t>
              </w:r>
            </w:hyperlink>
          </w:p>
          <w:p w14:paraId="4E4356CE" w14:textId="77777777" w:rsidR="002C6CB9" w:rsidRDefault="002C6CB9" w:rsidP="000C30C2">
            <w:pPr>
              <w:rPr>
                <w:b/>
                <w:bCs/>
              </w:rPr>
            </w:pPr>
          </w:p>
          <w:p w14:paraId="0808E1AD" w14:textId="77777777" w:rsidR="00654DF4" w:rsidRDefault="00654DF4" w:rsidP="000C30C2">
            <w:pPr>
              <w:rPr>
                <w:b/>
                <w:bCs/>
              </w:rPr>
            </w:pPr>
          </w:p>
          <w:p w14:paraId="5BBC936F" w14:textId="5D967B48" w:rsidR="003728B5" w:rsidRDefault="00183E5C" w:rsidP="000C30C2">
            <w:r w:rsidRPr="00183E5C">
              <w:rPr>
                <w:b/>
                <w:bCs/>
              </w:rPr>
              <w:t>BW:</w:t>
            </w:r>
          </w:p>
          <w:p w14:paraId="54223F3C" w14:textId="77777777" w:rsidR="00183E5C" w:rsidRDefault="00707339" w:rsidP="000C30C2">
            <w:r>
              <w:t xml:space="preserve">Anknüpfung an das Thema Personalmanagement und </w:t>
            </w:r>
            <w:r w:rsidR="00BF713A">
              <w:t>Führungsstile</w:t>
            </w:r>
            <w:r>
              <w:t>/Führungstheorien</w:t>
            </w:r>
          </w:p>
          <w:p w14:paraId="663130B7" w14:textId="77777777" w:rsidR="002C6CB9" w:rsidRDefault="002C6CB9" w:rsidP="000C30C2"/>
          <w:p w14:paraId="5C7B475D" w14:textId="697ABE4E" w:rsidR="00FE5F85" w:rsidRDefault="00FE5F85" w:rsidP="000C30C2">
            <w:r>
              <w:t xml:space="preserve">Handbuch Alkohol </w:t>
            </w:r>
            <w:r w:rsidR="00FA3342">
              <w:t>–</w:t>
            </w:r>
            <w:r>
              <w:t xml:space="preserve"> Österreich</w:t>
            </w:r>
            <w:r w:rsidR="00FA3342">
              <w:t>, Auflage 2022</w:t>
            </w:r>
          </w:p>
          <w:p w14:paraId="7A236DC2" w14:textId="3B706BE2" w:rsidR="00FA3342" w:rsidRDefault="00FA3342" w:rsidP="000C30C2">
            <w:r>
              <w:t>Band 1: Statistiken und Berechnungsgrundlagen</w:t>
            </w:r>
          </w:p>
          <w:p w14:paraId="452D1D00" w14:textId="2F54125E" w:rsidR="00FA3342" w:rsidRDefault="00FA3342" w:rsidP="000C30C2">
            <w:r>
              <w:t>Band 2: Gesetzliche Grundladen</w:t>
            </w:r>
          </w:p>
          <w:p w14:paraId="16F367F0" w14:textId="1B1BDCB9" w:rsidR="00FA3342" w:rsidRDefault="00FA3342" w:rsidP="000C30C2">
            <w:r>
              <w:t>Band 3</w:t>
            </w:r>
            <w:r w:rsidR="007540DA">
              <w:t xml:space="preserve">: ausgewählte Themen </w:t>
            </w:r>
          </w:p>
          <w:p w14:paraId="7A885C72" w14:textId="6195A69E" w:rsidR="002F2C9C" w:rsidRDefault="002F2C9C" w:rsidP="000C30C2">
            <w:r>
              <w:t>In unserem Fall verwendet Kap</w:t>
            </w:r>
            <w:r w:rsidR="00D079C0">
              <w:t xml:space="preserve">itel 11 Alkohol als Wirtschaftsfaktor </w:t>
            </w:r>
            <w:r w:rsidR="00582A11">
              <w:t xml:space="preserve">und im Speziellen 11.4 Kosten des Alkoholkonsums Seite </w:t>
            </w:r>
            <w:r w:rsidR="007609DC">
              <w:t>271 ff</w:t>
            </w:r>
          </w:p>
          <w:p w14:paraId="5AC250AE" w14:textId="10DBF3F3" w:rsidR="007609DC" w:rsidRDefault="007609DC" w:rsidP="000C30C2">
            <w:r>
              <w:t xml:space="preserve">Download unter: </w:t>
            </w:r>
            <w:r>
              <w:br/>
            </w:r>
            <w:hyperlink r:id="rId8" w:history="1">
              <w:r w:rsidRPr="00A93605">
                <w:rPr>
                  <w:rStyle w:val="Hyperlink"/>
                </w:rPr>
                <w:t>https://www.sozialministerium.at/Themen/Gesundheit/Drogen-und-Sucht/Alkohol.html</w:t>
              </w:r>
            </w:hyperlink>
          </w:p>
          <w:p w14:paraId="61FB0256" w14:textId="77777777" w:rsidR="007609DC" w:rsidRDefault="007609DC" w:rsidP="000C30C2"/>
          <w:p w14:paraId="3EE253C8" w14:textId="41449F8A" w:rsidR="004F030E" w:rsidRDefault="004F030E" w:rsidP="000C30C2">
            <w:hyperlink r:id="rId9" w:history="1">
              <w:r w:rsidRPr="00A93605">
                <w:rPr>
                  <w:rStyle w:val="Hyperlink"/>
                </w:rPr>
                <w:t>https://www.statistik.at/statistiken/arbeitsmarkt/arbeit-und-gesundheit/krankenstaende</w:t>
              </w:r>
            </w:hyperlink>
          </w:p>
          <w:p w14:paraId="30B044C2" w14:textId="77777777" w:rsidR="004F030E" w:rsidRDefault="004F030E" w:rsidP="000C30C2"/>
          <w:p w14:paraId="6C3B4976" w14:textId="197E2F7A" w:rsidR="00707339" w:rsidRPr="00CB3E1A" w:rsidRDefault="006D3243" w:rsidP="000C30C2">
            <w:r>
              <w:t>Mögliche weiter Quellen: a</w:t>
            </w:r>
            <w:r w:rsidR="00707339">
              <w:t xml:space="preserve">ktuelle </w:t>
            </w:r>
            <w:r w:rsidR="004254F7">
              <w:t>Zeitungsartikel</w:t>
            </w:r>
          </w:p>
        </w:tc>
      </w:tr>
    </w:tbl>
    <w:p w14:paraId="335D6436" w14:textId="77777777" w:rsidR="002E39D3" w:rsidRDefault="002E39D3"/>
    <w:p w14:paraId="47CDA490" w14:textId="02D7EB74" w:rsidR="6DB47EC8" w:rsidRDefault="6DB47EC8" w:rsidP="2336FE5D">
      <w:pPr>
        <w:rPr>
          <w:rFonts w:ascii="Aptos" w:eastAsia="Aptos" w:hAnsi="Aptos" w:cs="Aptos"/>
        </w:rPr>
      </w:pPr>
      <w:r w:rsidRPr="2336FE5D">
        <w:rPr>
          <w:rFonts w:ascii="Aptos" w:eastAsia="Aptos" w:hAnsi="Aptos" w:cs="Aptos"/>
        </w:rPr>
        <w:t xml:space="preserve">Dieses Konzept soll den </w:t>
      </w:r>
      <w:proofErr w:type="spellStart"/>
      <w:r w:rsidRPr="2336FE5D">
        <w:rPr>
          <w:rFonts w:ascii="Aptos" w:eastAsia="Aptos" w:hAnsi="Aptos" w:cs="Aptos"/>
        </w:rPr>
        <w:t>Schüler:innen</w:t>
      </w:r>
      <w:proofErr w:type="spellEnd"/>
      <w:r w:rsidRPr="2336FE5D">
        <w:rPr>
          <w:rFonts w:ascii="Aptos" w:eastAsia="Aptos" w:hAnsi="Aptos" w:cs="Aptos"/>
        </w:rPr>
        <w:t xml:space="preserve"> ein umfassendes Verständnis der Auswirkungen von Alkoholkonsum und anderen Süchten sowohl aus naturwissenschaftlicher als auch aus betriebswirtschaftlicher Perspektive vermitteln. Es fördert kritisches Denken und die Entwicklung praktischer Lösungen für reale Probleme.</w:t>
      </w:r>
    </w:p>
    <w:p w14:paraId="5533D4C6" w14:textId="77777777" w:rsidR="00317AC7" w:rsidRDefault="00317AC7" w:rsidP="2336FE5D">
      <w:pPr>
        <w:rPr>
          <w:rFonts w:ascii="Aptos" w:eastAsia="Aptos" w:hAnsi="Aptos" w:cs="Aptos"/>
        </w:rPr>
      </w:pPr>
    </w:p>
    <w:p w14:paraId="222AD2BA" w14:textId="77777777" w:rsidR="00317AC7" w:rsidRDefault="00317AC7" w:rsidP="2336FE5D">
      <w:pPr>
        <w:rPr>
          <w:rFonts w:ascii="Aptos" w:eastAsia="Aptos" w:hAnsi="Aptos" w:cs="Aptos"/>
        </w:rPr>
      </w:pPr>
    </w:p>
    <w:p w14:paraId="202F658A" w14:textId="77777777" w:rsidR="00317AC7" w:rsidRDefault="00317AC7" w:rsidP="2336FE5D">
      <w:pPr>
        <w:rPr>
          <w:rFonts w:ascii="Aptos" w:eastAsia="Aptos" w:hAnsi="Aptos" w:cs="Aptos"/>
        </w:rPr>
      </w:pPr>
    </w:p>
    <w:p w14:paraId="0966115B" w14:textId="56D3448F" w:rsidR="00317AC7" w:rsidRDefault="00317AC7" w:rsidP="2336FE5D">
      <w:pPr>
        <w:rPr>
          <w:rFonts w:ascii="Aptos" w:eastAsia="Aptos" w:hAnsi="Aptos" w:cs="Aptos"/>
        </w:rPr>
      </w:pPr>
      <w:r>
        <w:rPr>
          <w:rFonts w:ascii="Aptos" w:eastAsia="Aptos" w:hAnsi="Aptos" w:cs="Aptos"/>
        </w:rPr>
        <w:lastRenderedPageBreak/>
        <w:t>Stundenbilder</w:t>
      </w:r>
      <w:r w:rsidR="00EF4531">
        <w:rPr>
          <w:rFonts w:ascii="Aptos" w:eastAsia="Aptos" w:hAnsi="Aptos" w:cs="Aptos"/>
        </w:rPr>
        <w:t xml:space="preserve"> </w:t>
      </w:r>
    </w:p>
    <w:p w14:paraId="12E2F8D8" w14:textId="77777777" w:rsidR="00EF4531" w:rsidRDefault="00EF4531" w:rsidP="2336FE5D">
      <w:pPr>
        <w:rPr>
          <w:rFonts w:ascii="Aptos" w:eastAsia="Aptos" w:hAnsi="Aptos" w:cs="Aptos"/>
        </w:rPr>
      </w:pPr>
    </w:p>
    <w:p w14:paraId="1C9D2A33" w14:textId="5F811AC2" w:rsidR="00B52C1E" w:rsidRDefault="00B52C1E" w:rsidP="2336FE5D">
      <w:pPr>
        <w:rPr>
          <w:rFonts w:ascii="Aptos" w:eastAsia="Aptos" w:hAnsi="Aptos" w:cs="Aptos"/>
        </w:rPr>
      </w:pPr>
      <w:r>
        <w:rPr>
          <w:rFonts w:ascii="Aptos" w:eastAsia="Aptos" w:hAnsi="Aptos" w:cs="Aptos"/>
        </w:rPr>
        <w:t>UE 1. Stunde</w:t>
      </w:r>
      <w:r w:rsidR="00EB7910">
        <w:rPr>
          <w:rFonts w:ascii="Aptos" w:eastAsia="Aptos" w:hAnsi="Aptos" w:cs="Aptos"/>
        </w:rPr>
        <w:t xml:space="preserve"> NAWI</w:t>
      </w:r>
    </w:p>
    <w:p w14:paraId="2BB185C6" w14:textId="77777777" w:rsidR="003A4AA6" w:rsidRDefault="003A4AA6" w:rsidP="2336FE5D">
      <w:pPr>
        <w:rPr>
          <w:rFonts w:ascii="Aptos" w:eastAsia="Aptos" w:hAnsi="Aptos" w:cs="Apto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7072"/>
      </w:tblGrid>
      <w:tr w:rsidR="003A4AA6" w:rsidRPr="00A61AFF" w14:paraId="23E2936F" w14:textId="77777777" w:rsidTr="00FC1E9D">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71793A1" w14:textId="26F95097" w:rsidR="003A4AA6" w:rsidRPr="00A61AFF" w:rsidRDefault="006F06CE" w:rsidP="00FC1E9D">
            <w:r>
              <w:t>5‘</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7E8733FE" w14:textId="452EC28D" w:rsidR="003A4AA6" w:rsidRPr="00A61AFF" w:rsidRDefault="006F06CE" w:rsidP="00FC1E9D">
            <w:r>
              <w:t>Aktuelle Schlagzeilen</w:t>
            </w:r>
            <w:r w:rsidR="00C60CC1">
              <w:t xml:space="preserve"> oder Statistiken</w:t>
            </w:r>
            <w:r>
              <w:t xml:space="preserve"> über Sucht (</w:t>
            </w:r>
            <w:r w:rsidR="00C60CC1">
              <w:t>z.B.: Menge des konsumierten Alkohols</w:t>
            </w:r>
            <w:r w:rsidR="000B63EE">
              <w:t xml:space="preserve"> pro Kopf in Österreich</w:t>
            </w:r>
            <w:r w:rsidR="00C60CC1">
              <w:t>)</w:t>
            </w:r>
            <w:r>
              <w:t xml:space="preserve"> zum Einstieg in das Thema</w:t>
            </w:r>
          </w:p>
        </w:tc>
      </w:tr>
      <w:tr w:rsidR="003A4AA6" w:rsidRPr="00A61AFF" w14:paraId="5DACFFEC" w14:textId="77777777" w:rsidTr="00FC1E9D">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63EBC0D" w14:textId="79F846A3" w:rsidR="003A4AA6" w:rsidRPr="00A61AFF" w:rsidRDefault="00014370" w:rsidP="00FC1E9D">
            <w:r>
              <w:t>20</w:t>
            </w:r>
            <w:r w:rsidR="00B5010E">
              <w:t>‘</w:t>
            </w:r>
            <w:r w:rsidR="003A4AA6" w:rsidRPr="00A61AFF">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6FC1176F" w14:textId="63A90439" w:rsidR="003A4AA6" w:rsidRPr="00A61AFF" w:rsidRDefault="007C75BE" w:rsidP="00FC1E9D">
            <w:r>
              <w:t xml:space="preserve">Gespräch mit </w:t>
            </w:r>
            <w:proofErr w:type="spellStart"/>
            <w:r>
              <w:t>Schüler:innen</w:t>
            </w:r>
            <w:proofErr w:type="spellEnd"/>
            <w:r>
              <w:t xml:space="preserve"> über persönliche Erfahrungen mit dem Thema</w:t>
            </w:r>
            <w:r w:rsidR="00B5010E">
              <w:t xml:space="preserve"> Sucht</w:t>
            </w:r>
            <w:r>
              <w:t xml:space="preserve">, Versuch einer Erarbeitung </w:t>
            </w:r>
            <w:r w:rsidR="00D03225">
              <w:t>neurobiologischer Zusammenhänge</w:t>
            </w:r>
            <w:r>
              <w:t xml:space="preserve"> im fragend-entwickelnden Unterricht</w:t>
            </w:r>
          </w:p>
        </w:tc>
      </w:tr>
      <w:tr w:rsidR="00FF659A" w:rsidRPr="00A61AFF" w14:paraId="1BDC0D96" w14:textId="77777777" w:rsidTr="00FC1E9D">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tcPr>
          <w:p w14:paraId="1CF6B21B" w14:textId="24422ADC" w:rsidR="00FF659A" w:rsidRDefault="00957145" w:rsidP="00FC1E9D">
            <w:r>
              <w:t>1</w:t>
            </w:r>
            <w:r w:rsidR="00014370">
              <w:t>5‘</w:t>
            </w:r>
          </w:p>
        </w:tc>
        <w:tc>
          <w:tcPr>
            <w:tcW w:w="7080" w:type="dxa"/>
            <w:tcBorders>
              <w:top w:val="single" w:sz="6" w:space="0" w:color="auto"/>
              <w:left w:val="single" w:sz="6" w:space="0" w:color="auto"/>
              <w:bottom w:val="single" w:sz="6" w:space="0" w:color="auto"/>
              <w:right w:val="single" w:sz="6" w:space="0" w:color="auto"/>
            </w:tcBorders>
            <w:shd w:val="clear" w:color="auto" w:fill="auto"/>
          </w:tcPr>
          <w:p w14:paraId="3F1B781F" w14:textId="5D4540FD" w:rsidR="00FF659A" w:rsidRDefault="00774CE8" w:rsidP="00FC1E9D">
            <w:r>
              <w:t xml:space="preserve">Eigenständiges Erarbeiten von </w:t>
            </w:r>
            <w:r w:rsidR="00014370">
              <w:t xml:space="preserve">Begriffsdefinitionen im KI Chat mit </w:t>
            </w:r>
            <w:r w:rsidR="00BA5CC4">
              <w:t>zum Beispiel</w:t>
            </w:r>
            <w:r w:rsidR="007C37F4">
              <w:t xml:space="preserve"> Mai Thi Nguyen-Kim (diese Funktion kann den </w:t>
            </w:r>
            <w:proofErr w:type="spellStart"/>
            <w:r w:rsidR="007C37F4">
              <w:t>Schüler:innen</w:t>
            </w:r>
            <w:proofErr w:type="spellEnd"/>
            <w:r w:rsidR="007C37F4">
              <w:t xml:space="preserve"> über </w:t>
            </w:r>
            <w:proofErr w:type="spellStart"/>
            <w:r w:rsidR="007C37F4">
              <w:t>fobizz</w:t>
            </w:r>
            <w:proofErr w:type="spellEnd"/>
            <w:r w:rsidR="007C37F4">
              <w:t xml:space="preserve"> zur Verfügung gestellt werden</w:t>
            </w:r>
            <w:r w:rsidR="00957145">
              <w:t xml:space="preserve"> und liefert gute Ergebnisse</w:t>
            </w:r>
            <w:r w:rsidR="007C37F4">
              <w:t>)</w:t>
            </w:r>
            <w:r>
              <w:t>; alternativ können auch Suchmaschinen und vorgegebene Seiten verwendet werden;</w:t>
            </w:r>
          </w:p>
        </w:tc>
      </w:tr>
      <w:tr w:rsidR="003A4AA6" w:rsidRPr="00A61AFF" w14:paraId="72B5179D" w14:textId="77777777" w:rsidTr="00FC1E9D">
        <w:trPr>
          <w:trHeight w:val="300"/>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0E2F1A7" w14:textId="05394D08" w:rsidR="003A4AA6" w:rsidRPr="00A61AFF" w:rsidRDefault="00957145" w:rsidP="00FC1E9D">
            <w:r>
              <w:t>10</w:t>
            </w:r>
            <w:r w:rsidR="00041E2C">
              <w:t>‘</w:t>
            </w:r>
            <w:r w:rsidR="003A4AA6" w:rsidRPr="00A61AFF">
              <w:t> </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2D5D633E" w14:textId="7917B85C" w:rsidR="003A4AA6" w:rsidRPr="00A61AFF" w:rsidRDefault="00957145" w:rsidP="00FC1E9D">
            <w:r>
              <w:t>Zusammenfassung und Begrifflichkeiten vergleichen</w:t>
            </w:r>
          </w:p>
        </w:tc>
      </w:tr>
    </w:tbl>
    <w:p w14:paraId="5E01E25F" w14:textId="77777777" w:rsidR="003A4AA6" w:rsidRDefault="003A4AA6" w:rsidP="2336FE5D"/>
    <w:p w14:paraId="62B338E7" w14:textId="77777777" w:rsidR="00EB7910" w:rsidRDefault="00EB7910" w:rsidP="00957145">
      <w:pPr>
        <w:rPr>
          <w:rFonts w:ascii="Aptos" w:eastAsia="Aptos" w:hAnsi="Aptos" w:cs="Aptos"/>
        </w:rPr>
      </w:pPr>
    </w:p>
    <w:p w14:paraId="2CC7AF15" w14:textId="4F6495A5" w:rsidR="00EB7910" w:rsidRDefault="00EB7910" w:rsidP="00EB7910">
      <w:pPr>
        <w:rPr>
          <w:rFonts w:ascii="Aptos" w:eastAsia="Aptos" w:hAnsi="Aptos" w:cs="Aptos"/>
        </w:rPr>
      </w:pPr>
      <w:r>
        <w:rPr>
          <w:rFonts w:ascii="Aptos" w:eastAsia="Aptos" w:hAnsi="Aptos" w:cs="Aptos"/>
        </w:rPr>
        <w:t xml:space="preserve">UE </w:t>
      </w:r>
      <w:r>
        <w:rPr>
          <w:rFonts w:ascii="Aptos" w:eastAsia="Aptos" w:hAnsi="Aptos" w:cs="Aptos"/>
        </w:rPr>
        <w:t>2</w:t>
      </w:r>
      <w:r>
        <w:rPr>
          <w:rFonts w:ascii="Aptos" w:eastAsia="Aptos" w:hAnsi="Aptos" w:cs="Aptos"/>
        </w:rPr>
        <w:t xml:space="preserve">. Stunde </w:t>
      </w:r>
      <w:r>
        <w:rPr>
          <w:rFonts w:ascii="Aptos" w:eastAsia="Aptos" w:hAnsi="Aptos" w:cs="Aptos"/>
        </w:rPr>
        <w:t>BW</w:t>
      </w:r>
    </w:p>
    <w:p w14:paraId="03947C12" w14:textId="77777777" w:rsidR="00EB7910" w:rsidRDefault="00EB7910" w:rsidP="00EB7910">
      <w:pPr>
        <w:rPr>
          <w:rFonts w:ascii="Aptos" w:eastAsia="Aptos" w:hAnsi="Aptos" w:cs="Aptos"/>
        </w:rPr>
      </w:pPr>
    </w:p>
    <w:tbl>
      <w:tblPr>
        <w:tblW w:w="9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073"/>
      </w:tblGrid>
      <w:tr w:rsidR="00EB7910" w:rsidRPr="00A61AFF" w14:paraId="79482B50" w14:textId="77777777" w:rsidTr="008F3832">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72685DEE" w14:textId="77777777" w:rsidR="00EB7910" w:rsidRPr="00A61AFF" w:rsidRDefault="00EB7910" w:rsidP="00FC1E9D">
            <w:r>
              <w:t>5‘</w:t>
            </w:r>
          </w:p>
        </w:tc>
        <w:tc>
          <w:tcPr>
            <w:tcW w:w="7073" w:type="dxa"/>
            <w:tcBorders>
              <w:top w:val="single" w:sz="6" w:space="0" w:color="auto"/>
              <w:left w:val="single" w:sz="6" w:space="0" w:color="auto"/>
              <w:bottom w:val="single" w:sz="6" w:space="0" w:color="auto"/>
              <w:right w:val="single" w:sz="6" w:space="0" w:color="auto"/>
            </w:tcBorders>
            <w:shd w:val="clear" w:color="auto" w:fill="auto"/>
            <w:hideMark/>
          </w:tcPr>
          <w:p w14:paraId="28E877C9" w14:textId="13324076" w:rsidR="00EB7910" w:rsidRPr="00A61AFF" w:rsidRDefault="001C305B" w:rsidP="00FC1E9D">
            <w:r>
              <w:t>Anknüpfung an bearbeite BW Themen wie zum Beispiel Führungsstile/Personalmanagement</w:t>
            </w:r>
          </w:p>
        </w:tc>
      </w:tr>
      <w:tr w:rsidR="00EB7910" w:rsidRPr="00A61AFF" w14:paraId="337267C8" w14:textId="77777777" w:rsidTr="008F3832">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60B29F56" w14:textId="49A673FF" w:rsidR="00EB7910" w:rsidRPr="00A61AFF" w:rsidRDefault="003D6CB6" w:rsidP="00FC1E9D">
            <w:r>
              <w:t xml:space="preserve">20 </w:t>
            </w:r>
            <w:r w:rsidR="00EB7910">
              <w:t>‘</w:t>
            </w:r>
            <w:r w:rsidR="00EB7910" w:rsidRPr="00A61AFF">
              <w:t> </w:t>
            </w:r>
          </w:p>
        </w:tc>
        <w:tc>
          <w:tcPr>
            <w:tcW w:w="7073" w:type="dxa"/>
            <w:tcBorders>
              <w:top w:val="single" w:sz="6" w:space="0" w:color="auto"/>
              <w:left w:val="single" w:sz="6" w:space="0" w:color="auto"/>
              <w:bottom w:val="single" w:sz="6" w:space="0" w:color="auto"/>
              <w:right w:val="single" w:sz="6" w:space="0" w:color="auto"/>
            </w:tcBorders>
            <w:shd w:val="clear" w:color="auto" w:fill="auto"/>
            <w:hideMark/>
          </w:tcPr>
          <w:p w14:paraId="3F978913" w14:textId="1D785F9E" w:rsidR="00EB7910" w:rsidRPr="00A61AFF" w:rsidRDefault="003D6CB6" w:rsidP="00FC1E9D">
            <w:r>
              <w:t xml:space="preserve">Fallbeispiel </w:t>
            </w:r>
            <w:r w:rsidR="00430B13">
              <w:t xml:space="preserve">gemeinsam mit den </w:t>
            </w:r>
            <w:proofErr w:type="spellStart"/>
            <w:r w:rsidR="00430B13">
              <w:t>Schüler:innen</w:t>
            </w:r>
            <w:proofErr w:type="spellEnd"/>
            <w:r w:rsidR="00430B13">
              <w:t xml:space="preserve"> </w:t>
            </w:r>
            <w:r>
              <w:t>erstellen und Möglichkeiten von Unternehmen diskutieren, wie drauf reagiert werden kann</w:t>
            </w:r>
          </w:p>
        </w:tc>
      </w:tr>
      <w:tr w:rsidR="00EB7910" w:rsidRPr="00A61AFF" w14:paraId="20114720" w14:textId="77777777" w:rsidTr="008F3832">
        <w:trPr>
          <w:trHeight w:val="300"/>
        </w:trPr>
        <w:tc>
          <w:tcPr>
            <w:tcW w:w="1977" w:type="dxa"/>
            <w:tcBorders>
              <w:top w:val="single" w:sz="6" w:space="0" w:color="auto"/>
              <w:left w:val="single" w:sz="6" w:space="0" w:color="auto"/>
              <w:bottom w:val="single" w:sz="6" w:space="0" w:color="auto"/>
              <w:right w:val="single" w:sz="6" w:space="0" w:color="auto"/>
            </w:tcBorders>
            <w:shd w:val="clear" w:color="auto" w:fill="auto"/>
          </w:tcPr>
          <w:p w14:paraId="4704413E" w14:textId="52772E87" w:rsidR="00EB7910" w:rsidRDefault="008E6F25" w:rsidP="00FC1E9D">
            <w:r>
              <w:t>25</w:t>
            </w:r>
            <w:r w:rsidR="00EB7910">
              <w:t>‘</w:t>
            </w:r>
          </w:p>
        </w:tc>
        <w:tc>
          <w:tcPr>
            <w:tcW w:w="7073" w:type="dxa"/>
            <w:tcBorders>
              <w:top w:val="single" w:sz="6" w:space="0" w:color="auto"/>
              <w:left w:val="single" w:sz="6" w:space="0" w:color="auto"/>
              <w:bottom w:val="single" w:sz="6" w:space="0" w:color="auto"/>
              <w:right w:val="single" w:sz="6" w:space="0" w:color="auto"/>
            </w:tcBorders>
            <w:shd w:val="clear" w:color="auto" w:fill="auto"/>
          </w:tcPr>
          <w:p w14:paraId="0947BC59" w14:textId="41D10F74" w:rsidR="00EB7910" w:rsidRDefault="008E6F25" w:rsidP="00FC1E9D">
            <w:r>
              <w:t xml:space="preserve">Handbuch Alkohol vorstellen; </w:t>
            </w:r>
            <w:r w:rsidR="009B38E9">
              <w:t xml:space="preserve">verschiede Teilbereiche abgrenzen und kurz andiskutieren, </w:t>
            </w:r>
            <w:r w:rsidR="008F3832">
              <w:t xml:space="preserve">damit die </w:t>
            </w:r>
            <w:proofErr w:type="spellStart"/>
            <w:r w:rsidR="008F3832">
              <w:t>Schüler:innen</w:t>
            </w:r>
            <w:proofErr w:type="spellEnd"/>
            <w:r w:rsidR="008F3832">
              <w:t xml:space="preserve"> diese Themen danach eigenständig bearbeiten können</w:t>
            </w:r>
          </w:p>
        </w:tc>
      </w:tr>
    </w:tbl>
    <w:p w14:paraId="3E3CC15F" w14:textId="77777777" w:rsidR="00EB7910" w:rsidRDefault="00EB7910" w:rsidP="00EB7910"/>
    <w:p w14:paraId="06136355" w14:textId="77777777" w:rsidR="00EB7910" w:rsidRDefault="00EB7910" w:rsidP="00957145">
      <w:pPr>
        <w:rPr>
          <w:rFonts w:ascii="Aptos" w:eastAsia="Aptos" w:hAnsi="Aptos" w:cs="Aptos"/>
        </w:rPr>
      </w:pPr>
    </w:p>
    <w:p w14:paraId="2E41C8F8" w14:textId="77777777" w:rsidR="00EB7910" w:rsidRDefault="00EB7910" w:rsidP="00957145">
      <w:pPr>
        <w:rPr>
          <w:rFonts w:ascii="Aptos" w:eastAsia="Aptos" w:hAnsi="Aptos" w:cs="Aptos"/>
        </w:rPr>
      </w:pPr>
    </w:p>
    <w:p w14:paraId="67969B8A" w14:textId="30D6748B" w:rsidR="00957145" w:rsidRDefault="00957145" w:rsidP="00957145">
      <w:pPr>
        <w:rPr>
          <w:rFonts w:ascii="Aptos" w:eastAsia="Aptos" w:hAnsi="Aptos" w:cs="Aptos"/>
        </w:rPr>
      </w:pPr>
      <w:r>
        <w:rPr>
          <w:rFonts w:ascii="Aptos" w:eastAsia="Aptos" w:hAnsi="Aptos" w:cs="Aptos"/>
        </w:rPr>
        <w:t xml:space="preserve">UE </w:t>
      </w:r>
      <w:r w:rsidR="00EB7910">
        <w:rPr>
          <w:rFonts w:ascii="Aptos" w:eastAsia="Aptos" w:hAnsi="Aptos" w:cs="Aptos"/>
        </w:rPr>
        <w:t>2+3</w:t>
      </w:r>
      <w:r>
        <w:rPr>
          <w:rFonts w:ascii="Aptos" w:eastAsia="Aptos" w:hAnsi="Aptos" w:cs="Aptos"/>
        </w:rPr>
        <w:t>. Stunde</w:t>
      </w:r>
      <w:r w:rsidR="00EB7910">
        <w:rPr>
          <w:rFonts w:ascii="Aptos" w:eastAsia="Aptos" w:hAnsi="Aptos" w:cs="Aptos"/>
        </w:rPr>
        <w:t xml:space="preserve"> NAWI/BW</w:t>
      </w:r>
    </w:p>
    <w:p w14:paraId="17D9E177" w14:textId="77777777" w:rsidR="00957145" w:rsidRDefault="00957145" w:rsidP="00957145">
      <w:pPr>
        <w:rPr>
          <w:rFonts w:ascii="Aptos" w:eastAsia="Aptos" w:hAnsi="Aptos" w:cs="Aptos"/>
        </w:rPr>
      </w:pPr>
    </w:p>
    <w:tbl>
      <w:tblPr>
        <w:tblW w:w="9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7072"/>
      </w:tblGrid>
      <w:tr w:rsidR="00957145" w:rsidRPr="00A61AFF" w14:paraId="2657D2DA" w14:textId="77777777" w:rsidTr="00983502">
        <w:trPr>
          <w:trHeight w:val="300"/>
        </w:trPr>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1CAB4E07" w14:textId="77777777" w:rsidR="00957145" w:rsidRPr="00A61AFF" w:rsidRDefault="00957145" w:rsidP="00FC1E9D">
            <w:r>
              <w:t>5‘</w:t>
            </w:r>
          </w:p>
        </w:tc>
        <w:tc>
          <w:tcPr>
            <w:tcW w:w="7072" w:type="dxa"/>
            <w:tcBorders>
              <w:top w:val="single" w:sz="6" w:space="0" w:color="auto"/>
              <w:left w:val="single" w:sz="6" w:space="0" w:color="auto"/>
              <w:bottom w:val="single" w:sz="6" w:space="0" w:color="auto"/>
              <w:right w:val="single" w:sz="6" w:space="0" w:color="auto"/>
            </w:tcBorders>
            <w:shd w:val="clear" w:color="auto" w:fill="auto"/>
            <w:hideMark/>
          </w:tcPr>
          <w:p w14:paraId="72DD1411" w14:textId="6AD34B67" w:rsidR="00957145" w:rsidRPr="00A61AFF" w:rsidRDefault="006F5148" w:rsidP="00FC1E9D">
            <w:r>
              <w:t>Wiederholung der letzten Einheit</w:t>
            </w:r>
          </w:p>
        </w:tc>
      </w:tr>
      <w:tr w:rsidR="00957145" w:rsidRPr="00A61AFF" w14:paraId="69796C2F" w14:textId="77777777" w:rsidTr="00983502">
        <w:trPr>
          <w:trHeight w:val="300"/>
        </w:trPr>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1240C6A5" w14:textId="20C934FC" w:rsidR="00957145" w:rsidRPr="00A61AFF" w:rsidRDefault="006F5148" w:rsidP="00FC1E9D">
            <w:r>
              <w:t>45</w:t>
            </w:r>
            <w:r w:rsidR="00957145">
              <w:t>‘</w:t>
            </w:r>
            <w:r w:rsidR="00957145" w:rsidRPr="00A61AFF">
              <w:t> </w:t>
            </w:r>
          </w:p>
        </w:tc>
        <w:tc>
          <w:tcPr>
            <w:tcW w:w="7072" w:type="dxa"/>
            <w:tcBorders>
              <w:top w:val="single" w:sz="6" w:space="0" w:color="auto"/>
              <w:left w:val="single" w:sz="6" w:space="0" w:color="auto"/>
              <w:bottom w:val="single" w:sz="6" w:space="0" w:color="auto"/>
              <w:right w:val="single" w:sz="6" w:space="0" w:color="auto"/>
            </w:tcBorders>
            <w:shd w:val="clear" w:color="auto" w:fill="auto"/>
            <w:hideMark/>
          </w:tcPr>
          <w:p w14:paraId="73B70EE2" w14:textId="77777777" w:rsidR="00957145" w:rsidRDefault="006F5148" w:rsidP="00FC1E9D">
            <w:r>
              <w:t xml:space="preserve">Gruppenarbeit – </w:t>
            </w:r>
            <w:proofErr w:type="spellStart"/>
            <w:r>
              <w:t>Schüler:innen</w:t>
            </w:r>
            <w:proofErr w:type="spellEnd"/>
            <w:r>
              <w:t xml:space="preserve"> bearbeiten eigenständig </w:t>
            </w:r>
            <w:r w:rsidR="007C7632">
              <w:t>Themenbereiche</w:t>
            </w:r>
            <w:r w:rsidR="00983502">
              <w:t>:</w:t>
            </w:r>
          </w:p>
          <w:p w14:paraId="625DD21A" w14:textId="4BFB1CAF" w:rsidR="00983502" w:rsidRDefault="00EB7910" w:rsidP="00FC1E9D">
            <w:r>
              <w:br/>
            </w:r>
            <w:r w:rsidR="00983502">
              <w:t xml:space="preserve">+ Chemie der </w:t>
            </w:r>
            <w:r w:rsidR="00F118EC">
              <w:t>Alkohole</w:t>
            </w:r>
          </w:p>
          <w:p w14:paraId="39797CF8" w14:textId="703BA43C" w:rsidR="00F45307" w:rsidRDefault="00F45307" w:rsidP="00FC1E9D">
            <w:r>
              <w:t>+ Überblick über stoffgebun</w:t>
            </w:r>
            <w:r w:rsidR="009C4411">
              <w:t>dene und stoffungebundene Süchte</w:t>
            </w:r>
          </w:p>
          <w:p w14:paraId="3666F59D" w14:textId="71D7BEE7" w:rsidR="00F118EC" w:rsidRDefault="00F118EC" w:rsidP="00FC1E9D">
            <w:r>
              <w:t xml:space="preserve">+ </w:t>
            </w:r>
            <w:r w:rsidR="00AC21EB">
              <w:t xml:space="preserve">Suchtmechanismen </w:t>
            </w:r>
            <w:r w:rsidR="00F45307">
              <w:t>im Gehirn</w:t>
            </w:r>
            <w:r w:rsidR="009C4411">
              <w:t xml:space="preserve"> allgemein</w:t>
            </w:r>
          </w:p>
          <w:p w14:paraId="0B47C711" w14:textId="77777777" w:rsidR="009C4411" w:rsidRDefault="009C4411" w:rsidP="00FC1E9D">
            <w:r>
              <w:t>+ Wirkung von Alkohol an der Synapse</w:t>
            </w:r>
          </w:p>
          <w:p w14:paraId="13754216" w14:textId="087AFF7D" w:rsidR="00D404DC" w:rsidRDefault="009C4411" w:rsidP="00FC1E9D">
            <w:r>
              <w:t xml:space="preserve">+ Folgeerkrankungen </w:t>
            </w:r>
            <w:r w:rsidR="00D404DC">
              <w:t>von Alkoholmissbrauch allgemein</w:t>
            </w:r>
          </w:p>
          <w:p w14:paraId="2C90F81D" w14:textId="77777777" w:rsidR="00780854" w:rsidRDefault="00D404DC" w:rsidP="00780854">
            <w:pPr>
              <w:tabs>
                <w:tab w:val="left" w:pos="4844"/>
              </w:tabs>
            </w:pPr>
            <w:r>
              <w:t xml:space="preserve">+ </w:t>
            </w:r>
            <w:r w:rsidR="00435BEA">
              <w:t xml:space="preserve">Prävention </w:t>
            </w:r>
            <w:r w:rsidR="00780854">
              <w:t xml:space="preserve">   </w:t>
            </w:r>
          </w:p>
          <w:p w14:paraId="67C1AD88" w14:textId="5AC11B5A" w:rsidR="00780854" w:rsidRDefault="00AC0FED" w:rsidP="00AC0FED">
            <w:pPr>
              <w:pStyle w:val="Listenabsatz"/>
              <w:numPr>
                <w:ilvl w:val="1"/>
                <w:numId w:val="2"/>
              </w:numPr>
              <w:tabs>
                <w:tab w:val="left" w:pos="4844"/>
              </w:tabs>
            </w:pPr>
            <w:r>
              <w:t>I</w:t>
            </w:r>
            <w:r w:rsidR="00780854">
              <w:t>nformationen für Eltern</w:t>
            </w:r>
            <w:r w:rsidR="00780854">
              <w:tab/>
            </w:r>
          </w:p>
          <w:p w14:paraId="79723F95" w14:textId="54DA0F8C" w:rsidR="00AC0FED" w:rsidRDefault="00AC0FED" w:rsidP="00AC0FED">
            <w:pPr>
              <w:pStyle w:val="Listenabsatz"/>
              <w:numPr>
                <w:ilvl w:val="1"/>
                <w:numId w:val="2"/>
              </w:numPr>
              <w:tabs>
                <w:tab w:val="left" w:pos="4844"/>
              </w:tabs>
            </w:pPr>
            <w:r>
              <w:t>Kochen ohne Alkohol</w:t>
            </w:r>
          </w:p>
          <w:p w14:paraId="4CD0060E" w14:textId="5F7BA00E" w:rsidR="00AC0FED" w:rsidRDefault="00AC0FED" w:rsidP="00AC0FED">
            <w:pPr>
              <w:pStyle w:val="Listenabsatz"/>
              <w:numPr>
                <w:ilvl w:val="1"/>
                <w:numId w:val="2"/>
              </w:numPr>
              <w:tabs>
                <w:tab w:val="left" w:pos="4844"/>
              </w:tabs>
            </w:pPr>
            <w:r>
              <w:t>Party ohne Alkohol</w:t>
            </w:r>
          </w:p>
          <w:p w14:paraId="26EC4FC4" w14:textId="028F6ECE" w:rsidR="008F3832" w:rsidRDefault="008F3832" w:rsidP="008F3832">
            <w:pPr>
              <w:tabs>
                <w:tab w:val="left" w:pos="4844"/>
              </w:tabs>
            </w:pPr>
            <w:r>
              <w:t xml:space="preserve">+ Präventionskonzepte </w:t>
            </w:r>
            <w:r w:rsidR="00A00A53">
              <w:t>von</w:t>
            </w:r>
            <w:r>
              <w:t xml:space="preserve"> Unternehmen</w:t>
            </w:r>
            <w:r w:rsidR="00A00A53">
              <w:t xml:space="preserve"> (Beispiele vorgeben oder Firmen der Eltern untersuchen lassen)</w:t>
            </w:r>
          </w:p>
          <w:p w14:paraId="57C12E46" w14:textId="143C725B" w:rsidR="00A00A53" w:rsidRDefault="00A00A53" w:rsidP="008F3832">
            <w:pPr>
              <w:tabs>
                <w:tab w:val="left" w:pos="4844"/>
              </w:tabs>
            </w:pPr>
            <w:r>
              <w:lastRenderedPageBreak/>
              <w:t xml:space="preserve">+ Wirtschaftsfaktor Alkohol – </w:t>
            </w:r>
            <w:r w:rsidR="006F7A75">
              <w:t>Was erwirtschaften wir mit Alkoholkonsum</w:t>
            </w:r>
          </w:p>
          <w:p w14:paraId="6EC291AE" w14:textId="24DA5444" w:rsidR="006F7A75" w:rsidRDefault="006F7A75" w:rsidP="008F3832">
            <w:pPr>
              <w:tabs>
                <w:tab w:val="left" w:pos="4844"/>
              </w:tabs>
            </w:pPr>
            <w:r>
              <w:t>+ Wirtschaftsfaktor Alkohol – Was kostet uns der Alkoholkonsum</w:t>
            </w:r>
          </w:p>
          <w:p w14:paraId="5B88FAA8" w14:textId="242BB66D" w:rsidR="00DA0804" w:rsidRDefault="00DA0804" w:rsidP="008F3832">
            <w:pPr>
              <w:tabs>
                <w:tab w:val="left" w:pos="4844"/>
              </w:tabs>
            </w:pPr>
            <w:r>
              <w:t>+ Gesetzliche Grundlagen zum Thema Alkohol</w:t>
            </w:r>
          </w:p>
          <w:p w14:paraId="5A116C6D" w14:textId="0D0E466E" w:rsidR="00780854" w:rsidRPr="00A61AFF" w:rsidRDefault="00780854" w:rsidP="00FC1E9D"/>
        </w:tc>
      </w:tr>
    </w:tbl>
    <w:p w14:paraId="272C3FC1" w14:textId="77777777" w:rsidR="00957145" w:rsidRDefault="00957145" w:rsidP="2336FE5D"/>
    <w:p w14:paraId="636526D2" w14:textId="77777777" w:rsidR="00AC0FED" w:rsidRDefault="00AC0FED" w:rsidP="2336FE5D"/>
    <w:p w14:paraId="65464585" w14:textId="0A00ED4A" w:rsidR="00AC0FED" w:rsidRDefault="00AC0FED" w:rsidP="00AC0FED">
      <w:pPr>
        <w:rPr>
          <w:rFonts w:ascii="Aptos" w:eastAsia="Aptos" w:hAnsi="Aptos" w:cs="Aptos"/>
        </w:rPr>
      </w:pPr>
      <w:r>
        <w:rPr>
          <w:rFonts w:ascii="Aptos" w:eastAsia="Aptos" w:hAnsi="Aptos" w:cs="Aptos"/>
        </w:rPr>
        <w:t xml:space="preserve">UE </w:t>
      </w:r>
      <w:r w:rsidR="00DA0804">
        <w:rPr>
          <w:rFonts w:ascii="Aptos" w:eastAsia="Aptos" w:hAnsi="Aptos" w:cs="Aptos"/>
        </w:rPr>
        <w:t>4.+5.</w:t>
      </w:r>
      <w:r>
        <w:rPr>
          <w:rFonts w:ascii="Aptos" w:eastAsia="Aptos" w:hAnsi="Aptos" w:cs="Aptos"/>
        </w:rPr>
        <w:t xml:space="preserve"> Stunde</w:t>
      </w:r>
    </w:p>
    <w:p w14:paraId="53E5DC27" w14:textId="77777777" w:rsidR="00AC0FED" w:rsidRDefault="00AC0FED" w:rsidP="00AC0FED">
      <w:pPr>
        <w:rPr>
          <w:rFonts w:ascii="Aptos" w:eastAsia="Aptos" w:hAnsi="Aptos" w:cs="Aptos"/>
        </w:rPr>
      </w:pPr>
    </w:p>
    <w:tbl>
      <w:tblPr>
        <w:tblW w:w="9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7072"/>
      </w:tblGrid>
      <w:tr w:rsidR="00AC0FED" w:rsidRPr="00A61AFF" w14:paraId="6B36417D" w14:textId="77777777" w:rsidTr="00FC1E9D">
        <w:trPr>
          <w:trHeight w:val="300"/>
        </w:trPr>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343BA008" w14:textId="77777777" w:rsidR="00AC0FED" w:rsidRPr="00A61AFF" w:rsidRDefault="00AC0FED" w:rsidP="00FC1E9D">
            <w:r>
              <w:t>5‘</w:t>
            </w:r>
          </w:p>
        </w:tc>
        <w:tc>
          <w:tcPr>
            <w:tcW w:w="7072" w:type="dxa"/>
            <w:tcBorders>
              <w:top w:val="single" w:sz="6" w:space="0" w:color="auto"/>
              <w:left w:val="single" w:sz="6" w:space="0" w:color="auto"/>
              <w:bottom w:val="single" w:sz="6" w:space="0" w:color="auto"/>
              <w:right w:val="single" w:sz="6" w:space="0" w:color="auto"/>
            </w:tcBorders>
            <w:shd w:val="clear" w:color="auto" w:fill="auto"/>
            <w:hideMark/>
          </w:tcPr>
          <w:p w14:paraId="6E7720E7" w14:textId="77777777" w:rsidR="00AC0FED" w:rsidRPr="00A61AFF" w:rsidRDefault="00AC0FED" w:rsidP="00FC1E9D">
            <w:r>
              <w:t>Wiederholung der letzten Einheit</w:t>
            </w:r>
          </w:p>
        </w:tc>
      </w:tr>
      <w:tr w:rsidR="00AC0FED" w:rsidRPr="00A61AFF" w14:paraId="371573E9" w14:textId="77777777" w:rsidTr="00FC1E9D">
        <w:trPr>
          <w:trHeight w:val="300"/>
        </w:trPr>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1B7B571E" w14:textId="39887591" w:rsidR="00AC0FED" w:rsidRPr="00A61AFF" w:rsidRDefault="00AC0FED" w:rsidP="00FC1E9D">
            <w:r>
              <w:t>45</w:t>
            </w:r>
            <w:r>
              <w:t>‘</w:t>
            </w:r>
            <w:r w:rsidRPr="00A61AFF">
              <w:t> </w:t>
            </w:r>
          </w:p>
        </w:tc>
        <w:tc>
          <w:tcPr>
            <w:tcW w:w="7072" w:type="dxa"/>
            <w:tcBorders>
              <w:top w:val="single" w:sz="6" w:space="0" w:color="auto"/>
              <w:left w:val="single" w:sz="6" w:space="0" w:color="auto"/>
              <w:bottom w:val="single" w:sz="6" w:space="0" w:color="auto"/>
              <w:right w:val="single" w:sz="6" w:space="0" w:color="auto"/>
            </w:tcBorders>
            <w:shd w:val="clear" w:color="auto" w:fill="auto"/>
            <w:hideMark/>
          </w:tcPr>
          <w:p w14:paraId="13517580" w14:textId="42289DB2" w:rsidR="00AC0FED" w:rsidRPr="00A61AFF" w:rsidRDefault="00AC0FED" w:rsidP="00AC0FED">
            <w:pPr>
              <w:tabs>
                <w:tab w:val="left" w:pos="4844"/>
              </w:tabs>
            </w:pPr>
            <w:r>
              <w:t>Präsentation der Ergebnisse im Plenum</w:t>
            </w:r>
          </w:p>
        </w:tc>
      </w:tr>
    </w:tbl>
    <w:p w14:paraId="20407E9E" w14:textId="77777777" w:rsidR="00AC0FED" w:rsidRDefault="00AC0FED" w:rsidP="2336FE5D"/>
    <w:p w14:paraId="759791ED" w14:textId="77777777" w:rsidR="00F879A0" w:rsidRDefault="00F879A0" w:rsidP="2336FE5D"/>
    <w:p w14:paraId="598482E1" w14:textId="0FEB12B7" w:rsidR="00F879A0" w:rsidRDefault="00F879A0" w:rsidP="00F879A0">
      <w:pPr>
        <w:rPr>
          <w:rFonts w:ascii="Aptos" w:eastAsia="Aptos" w:hAnsi="Aptos" w:cs="Aptos"/>
        </w:rPr>
      </w:pPr>
      <w:r>
        <w:rPr>
          <w:rFonts w:ascii="Aptos" w:eastAsia="Aptos" w:hAnsi="Aptos" w:cs="Aptos"/>
        </w:rPr>
        <w:t xml:space="preserve">UE </w:t>
      </w:r>
      <w:r>
        <w:rPr>
          <w:rFonts w:ascii="Aptos" w:eastAsia="Aptos" w:hAnsi="Aptos" w:cs="Aptos"/>
        </w:rPr>
        <w:t>6.</w:t>
      </w:r>
      <w:r>
        <w:rPr>
          <w:rFonts w:ascii="Aptos" w:eastAsia="Aptos" w:hAnsi="Aptos" w:cs="Aptos"/>
        </w:rPr>
        <w:t xml:space="preserve"> Stunde NAWI/BW</w:t>
      </w:r>
    </w:p>
    <w:p w14:paraId="4B9DD611" w14:textId="77777777" w:rsidR="00F879A0" w:rsidRDefault="00F879A0" w:rsidP="00F879A0">
      <w:pPr>
        <w:rPr>
          <w:rFonts w:ascii="Aptos" w:eastAsia="Aptos" w:hAnsi="Aptos" w:cs="Aptos"/>
        </w:rPr>
      </w:pPr>
    </w:p>
    <w:tbl>
      <w:tblPr>
        <w:tblW w:w="90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7072"/>
      </w:tblGrid>
      <w:tr w:rsidR="00F879A0" w:rsidRPr="00A61AFF" w14:paraId="2005B1E2" w14:textId="77777777" w:rsidTr="00FC1E9D">
        <w:trPr>
          <w:trHeight w:val="300"/>
        </w:trPr>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012A2C56" w14:textId="77777777" w:rsidR="00F879A0" w:rsidRPr="00A61AFF" w:rsidRDefault="00F879A0" w:rsidP="00FC1E9D">
            <w:r>
              <w:t>5‘</w:t>
            </w:r>
          </w:p>
        </w:tc>
        <w:tc>
          <w:tcPr>
            <w:tcW w:w="7072" w:type="dxa"/>
            <w:tcBorders>
              <w:top w:val="single" w:sz="6" w:space="0" w:color="auto"/>
              <w:left w:val="single" w:sz="6" w:space="0" w:color="auto"/>
              <w:bottom w:val="single" w:sz="6" w:space="0" w:color="auto"/>
              <w:right w:val="single" w:sz="6" w:space="0" w:color="auto"/>
            </w:tcBorders>
            <w:shd w:val="clear" w:color="auto" w:fill="auto"/>
            <w:hideMark/>
          </w:tcPr>
          <w:p w14:paraId="49F390C5" w14:textId="77777777" w:rsidR="00F879A0" w:rsidRPr="00A61AFF" w:rsidRDefault="00F879A0" w:rsidP="00FC1E9D">
            <w:r>
              <w:t>Wiederholung der letzten Einheit</w:t>
            </w:r>
          </w:p>
        </w:tc>
      </w:tr>
      <w:tr w:rsidR="00F879A0" w:rsidRPr="00A61AFF" w14:paraId="4D9DA2C4" w14:textId="77777777" w:rsidTr="00FC1E9D">
        <w:trPr>
          <w:trHeight w:val="300"/>
        </w:trPr>
        <w:tc>
          <w:tcPr>
            <w:tcW w:w="1978" w:type="dxa"/>
            <w:tcBorders>
              <w:top w:val="single" w:sz="6" w:space="0" w:color="auto"/>
              <w:left w:val="single" w:sz="6" w:space="0" w:color="auto"/>
              <w:bottom w:val="single" w:sz="6" w:space="0" w:color="auto"/>
              <w:right w:val="single" w:sz="6" w:space="0" w:color="auto"/>
            </w:tcBorders>
            <w:shd w:val="clear" w:color="auto" w:fill="auto"/>
            <w:hideMark/>
          </w:tcPr>
          <w:p w14:paraId="1585E1A7" w14:textId="77777777" w:rsidR="00F879A0" w:rsidRPr="00A61AFF" w:rsidRDefault="00F879A0" w:rsidP="00FC1E9D">
            <w:r>
              <w:t>45‘</w:t>
            </w:r>
            <w:r w:rsidRPr="00A61AFF">
              <w:t> </w:t>
            </w:r>
          </w:p>
        </w:tc>
        <w:tc>
          <w:tcPr>
            <w:tcW w:w="7072" w:type="dxa"/>
            <w:tcBorders>
              <w:top w:val="single" w:sz="6" w:space="0" w:color="auto"/>
              <w:left w:val="single" w:sz="6" w:space="0" w:color="auto"/>
              <w:bottom w:val="single" w:sz="6" w:space="0" w:color="auto"/>
              <w:right w:val="single" w:sz="6" w:space="0" w:color="auto"/>
            </w:tcBorders>
            <w:shd w:val="clear" w:color="auto" w:fill="auto"/>
            <w:hideMark/>
          </w:tcPr>
          <w:p w14:paraId="2B611B46" w14:textId="7303B827" w:rsidR="00F879A0" w:rsidRDefault="00F879A0" w:rsidP="00FC1E9D">
            <w:pPr>
              <w:tabs>
                <w:tab w:val="left" w:pos="4844"/>
              </w:tabs>
            </w:pPr>
            <w:r>
              <w:t>Podiumsdiskussion</w:t>
            </w:r>
            <w:r w:rsidR="00F141CF">
              <w:t xml:space="preserve"> in der Klasse mit Rollenkarten</w:t>
            </w:r>
            <w:r w:rsidR="00654397">
              <w:t xml:space="preserve"> </w:t>
            </w:r>
            <w:r w:rsidR="00EE5279">
              <w:t>zum Thema „</w:t>
            </w:r>
            <w:r w:rsidR="00654397">
              <w:t>Welche Maßnahmen</w:t>
            </w:r>
            <w:r w:rsidR="00EE5279">
              <w:t xml:space="preserve"> sind notwendig und sollten gesetzt werden, um Jugendliche vom Alkoholmissbrauch </w:t>
            </w:r>
            <w:r w:rsidR="00E465ED">
              <w:t>fernzuhalten?“</w:t>
            </w:r>
          </w:p>
          <w:p w14:paraId="63E74DC2" w14:textId="2C26534D" w:rsidR="00F141CF" w:rsidRDefault="00F141CF" w:rsidP="00FC1E9D">
            <w:pPr>
              <w:tabs>
                <w:tab w:val="left" w:pos="4844"/>
              </w:tabs>
            </w:pPr>
            <w:r>
              <w:t xml:space="preserve">+ Unternehmer mit rund 500 </w:t>
            </w:r>
            <w:proofErr w:type="spellStart"/>
            <w:r>
              <w:t>Mitarbeiter:innen</w:t>
            </w:r>
            <w:proofErr w:type="spellEnd"/>
          </w:p>
          <w:p w14:paraId="739F64AA" w14:textId="1D86790B" w:rsidR="00F141CF" w:rsidRDefault="00F141CF" w:rsidP="00FC1E9D">
            <w:pPr>
              <w:tabs>
                <w:tab w:val="left" w:pos="4844"/>
              </w:tabs>
            </w:pPr>
            <w:r>
              <w:t xml:space="preserve">+ </w:t>
            </w:r>
            <w:proofErr w:type="spellStart"/>
            <w:r w:rsidR="00890A36">
              <w:t>Gesundheitsminister:in</w:t>
            </w:r>
            <w:proofErr w:type="spellEnd"/>
          </w:p>
          <w:p w14:paraId="4EAE9B88" w14:textId="737023BF" w:rsidR="00890A36" w:rsidRDefault="00890A36" w:rsidP="00FC1E9D">
            <w:pPr>
              <w:tabs>
                <w:tab w:val="left" w:pos="4844"/>
              </w:tabs>
            </w:pPr>
            <w:r>
              <w:t xml:space="preserve">+ </w:t>
            </w:r>
            <w:proofErr w:type="spellStart"/>
            <w:r w:rsidR="004F6BF5">
              <w:t>Poliz</w:t>
            </w:r>
            <w:r w:rsidR="008E7783">
              <w:t>ist:in</w:t>
            </w:r>
            <w:proofErr w:type="spellEnd"/>
          </w:p>
          <w:p w14:paraId="0D7A0FB8" w14:textId="141B1D4F" w:rsidR="00E465ED" w:rsidRDefault="00E465ED" w:rsidP="00FC1E9D">
            <w:pPr>
              <w:tabs>
                <w:tab w:val="left" w:pos="4844"/>
              </w:tabs>
            </w:pPr>
            <w:r>
              <w:t>+ Eventmanager</w:t>
            </w:r>
          </w:p>
          <w:p w14:paraId="09B08590" w14:textId="5DA9B707" w:rsidR="00E465ED" w:rsidRDefault="00E465ED" w:rsidP="00FC1E9D">
            <w:pPr>
              <w:tabs>
                <w:tab w:val="left" w:pos="4844"/>
              </w:tabs>
            </w:pPr>
            <w:r>
              <w:t>+ Jugendlicher</w:t>
            </w:r>
          </w:p>
          <w:p w14:paraId="4FCCECFC" w14:textId="75CF3D21" w:rsidR="000F2EE3" w:rsidRDefault="000F2EE3" w:rsidP="00FC1E9D">
            <w:pPr>
              <w:tabs>
                <w:tab w:val="left" w:pos="4844"/>
              </w:tabs>
            </w:pPr>
            <w:r>
              <w:t xml:space="preserve">+ </w:t>
            </w:r>
            <w:proofErr w:type="spellStart"/>
            <w:r>
              <w:t>Bürgermeister:in</w:t>
            </w:r>
            <w:proofErr w:type="spellEnd"/>
          </w:p>
          <w:p w14:paraId="3048D5D5" w14:textId="36B69CFF" w:rsidR="008E7783" w:rsidRDefault="000F2EE3" w:rsidP="00FC1E9D">
            <w:pPr>
              <w:tabs>
                <w:tab w:val="left" w:pos="4844"/>
              </w:tabs>
            </w:pPr>
            <w:r>
              <w:t xml:space="preserve">+ </w:t>
            </w:r>
            <w:proofErr w:type="spellStart"/>
            <w:r>
              <w:t>Mitarbeiter:in</w:t>
            </w:r>
            <w:proofErr w:type="spellEnd"/>
            <w:r>
              <w:t xml:space="preserve"> von </w:t>
            </w:r>
            <w:proofErr w:type="spellStart"/>
            <w:r>
              <w:t>Youbest</w:t>
            </w:r>
            <w:proofErr w:type="spellEnd"/>
            <w:r>
              <w:t xml:space="preserve"> oder anderen Jugendorganisationen am Schulstandort</w:t>
            </w:r>
          </w:p>
          <w:p w14:paraId="391762D5" w14:textId="460EE4C1" w:rsidR="000F2EE3" w:rsidRDefault="000F2EE3" w:rsidP="00FC1E9D">
            <w:pPr>
              <w:tabs>
                <w:tab w:val="left" w:pos="4844"/>
              </w:tabs>
            </w:pPr>
            <w:r>
              <w:t>+ Moderator:in</w:t>
            </w:r>
          </w:p>
          <w:p w14:paraId="47601F4D" w14:textId="77777777" w:rsidR="00F879A0" w:rsidRPr="00A61AFF" w:rsidRDefault="00F879A0" w:rsidP="00FC1E9D"/>
        </w:tc>
      </w:tr>
    </w:tbl>
    <w:p w14:paraId="1907C104" w14:textId="77777777" w:rsidR="00F879A0" w:rsidRDefault="00F879A0" w:rsidP="2336FE5D"/>
    <w:sectPr w:rsidR="00F879A0" w:rsidSect="006B685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02525"/>
    <w:multiLevelType w:val="multilevel"/>
    <w:tmpl w:val="6C72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03AD3"/>
    <w:multiLevelType w:val="multilevel"/>
    <w:tmpl w:val="EB44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D5336"/>
    <w:multiLevelType w:val="multilevel"/>
    <w:tmpl w:val="4A728F2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C405CC"/>
    <w:multiLevelType w:val="hybridMultilevel"/>
    <w:tmpl w:val="1E4499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474F8C"/>
    <w:multiLevelType w:val="multilevel"/>
    <w:tmpl w:val="D90E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4803D0"/>
    <w:multiLevelType w:val="multilevel"/>
    <w:tmpl w:val="EB44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934165">
    <w:abstractNumId w:val="0"/>
  </w:num>
  <w:num w:numId="2" w16cid:durableId="1407607732">
    <w:abstractNumId w:val="2"/>
  </w:num>
  <w:num w:numId="3" w16cid:durableId="2095012995">
    <w:abstractNumId w:val="5"/>
  </w:num>
  <w:num w:numId="4" w16cid:durableId="1895500861">
    <w:abstractNumId w:val="1"/>
  </w:num>
  <w:num w:numId="5" w16cid:durableId="1501773861">
    <w:abstractNumId w:val="4"/>
  </w:num>
  <w:num w:numId="6" w16cid:durableId="728262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FF"/>
    <w:rsid w:val="00014370"/>
    <w:rsid w:val="00041E2C"/>
    <w:rsid w:val="000B63EE"/>
    <w:rsid w:val="000C30C2"/>
    <w:rsid w:val="000D71F0"/>
    <w:rsid w:val="000E535E"/>
    <w:rsid w:val="000F2EE3"/>
    <w:rsid w:val="00183E5C"/>
    <w:rsid w:val="001C305B"/>
    <w:rsid w:val="00212D3F"/>
    <w:rsid w:val="002C6CB9"/>
    <w:rsid w:val="002D3C4A"/>
    <w:rsid w:val="002E39D3"/>
    <w:rsid w:val="002F2C9C"/>
    <w:rsid w:val="00317AC7"/>
    <w:rsid w:val="003728B5"/>
    <w:rsid w:val="003A4AA6"/>
    <w:rsid w:val="003D6CB6"/>
    <w:rsid w:val="004254F7"/>
    <w:rsid w:val="00430B13"/>
    <w:rsid w:val="00435BEA"/>
    <w:rsid w:val="0044466D"/>
    <w:rsid w:val="004755CA"/>
    <w:rsid w:val="004F030E"/>
    <w:rsid w:val="004F3D86"/>
    <w:rsid w:val="004F6BF5"/>
    <w:rsid w:val="00582A11"/>
    <w:rsid w:val="00654397"/>
    <w:rsid w:val="00654DF4"/>
    <w:rsid w:val="006B685B"/>
    <w:rsid w:val="006D3243"/>
    <w:rsid w:val="006F06CE"/>
    <w:rsid w:val="006F5148"/>
    <w:rsid w:val="006F7A75"/>
    <w:rsid w:val="00707339"/>
    <w:rsid w:val="007156BA"/>
    <w:rsid w:val="007215A1"/>
    <w:rsid w:val="007540DA"/>
    <w:rsid w:val="007609DC"/>
    <w:rsid w:val="00774CE8"/>
    <w:rsid w:val="00780854"/>
    <w:rsid w:val="007A7D4B"/>
    <w:rsid w:val="007C37F4"/>
    <w:rsid w:val="007C75BE"/>
    <w:rsid w:val="007C7632"/>
    <w:rsid w:val="00810F3A"/>
    <w:rsid w:val="00823E30"/>
    <w:rsid w:val="00890A36"/>
    <w:rsid w:val="008E6F25"/>
    <w:rsid w:val="008E7783"/>
    <w:rsid w:val="008F3832"/>
    <w:rsid w:val="00957145"/>
    <w:rsid w:val="00972BBD"/>
    <w:rsid w:val="00983502"/>
    <w:rsid w:val="009B38E9"/>
    <w:rsid w:val="009C4411"/>
    <w:rsid w:val="00A00A53"/>
    <w:rsid w:val="00A15A8D"/>
    <w:rsid w:val="00A61AFF"/>
    <w:rsid w:val="00AB71BE"/>
    <w:rsid w:val="00AC0FED"/>
    <w:rsid w:val="00AC21EB"/>
    <w:rsid w:val="00B05B69"/>
    <w:rsid w:val="00B5010E"/>
    <w:rsid w:val="00B52C1E"/>
    <w:rsid w:val="00B920CF"/>
    <w:rsid w:val="00BA5CC4"/>
    <w:rsid w:val="00BF1A29"/>
    <w:rsid w:val="00BF713A"/>
    <w:rsid w:val="00C55678"/>
    <w:rsid w:val="00C60CC1"/>
    <w:rsid w:val="00CB3E1A"/>
    <w:rsid w:val="00CB5390"/>
    <w:rsid w:val="00CF0C6F"/>
    <w:rsid w:val="00D03225"/>
    <w:rsid w:val="00D079C0"/>
    <w:rsid w:val="00D404DC"/>
    <w:rsid w:val="00DA0804"/>
    <w:rsid w:val="00DA4DE8"/>
    <w:rsid w:val="00E13110"/>
    <w:rsid w:val="00E41D75"/>
    <w:rsid w:val="00E465ED"/>
    <w:rsid w:val="00EA2D8B"/>
    <w:rsid w:val="00EB7910"/>
    <w:rsid w:val="00ED0196"/>
    <w:rsid w:val="00EE5279"/>
    <w:rsid w:val="00EF4531"/>
    <w:rsid w:val="00F118EC"/>
    <w:rsid w:val="00F141CF"/>
    <w:rsid w:val="00F45307"/>
    <w:rsid w:val="00F6715A"/>
    <w:rsid w:val="00F879A0"/>
    <w:rsid w:val="00FA3342"/>
    <w:rsid w:val="00FC5B0B"/>
    <w:rsid w:val="00FE5F85"/>
    <w:rsid w:val="00FF659A"/>
    <w:rsid w:val="20FE186F"/>
    <w:rsid w:val="2336FE5D"/>
    <w:rsid w:val="6DB47EC8"/>
    <w:rsid w:val="723CFA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0E4F0F7"/>
  <w15:chartTrackingRefBased/>
  <w15:docId w15:val="{372EF903-2F9A-774A-A73E-FB165C7A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1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61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61AF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61AF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61AF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61AF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1AF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61AF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1AF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1AF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61AF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61AF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61AF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61AF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61AF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1AF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1AF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1AFF"/>
    <w:rPr>
      <w:rFonts w:eastAsiaTheme="majorEastAsia" w:cstheme="majorBidi"/>
      <w:color w:val="272727" w:themeColor="text1" w:themeTint="D8"/>
    </w:rPr>
  </w:style>
  <w:style w:type="paragraph" w:styleId="Titel">
    <w:name w:val="Title"/>
    <w:basedOn w:val="Standard"/>
    <w:next w:val="Standard"/>
    <w:link w:val="TitelZchn"/>
    <w:uiPriority w:val="10"/>
    <w:qFormat/>
    <w:rsid w:val="00A61AF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1AF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1AF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1AF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1AF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61AFF"/>
    <w:rPr>
      <w:i/>
      <w:iCs/>
      <w:color w:val="404040" w:themeColor="text1" w:themeTint="BF"/>
    </w:rPr>
  </w:style>
  <w:style w:type="paragraph" w:styleId="Listenabsatz">
    <w:name w:val="List Paragraph"/>
    <w:basedOn w:val="Standard"/>
    <w:uiPriority w:val="34"/>
    <w:qFormat/>
    <w:rsid w:val="00A61AFF"/>
    <w:pPr>
      <w:ind w:left="720"/>
      <w:contextualSpacing/>
    </w:pPr>
  </w:style>
  <w:style w:type="character" w:styleId="IntensiveHervorhebung">
    <w:name w:val="Intense Emphasis"/>
    <w:basedOn w:val="Absatz-Standardschriftart"/>
    <w:uiPriority w:val="21"/>
    <w:qFormat/>
    <w:rsid w:val="00A61AFF"/>
    <w:rPr>
      <w:i/>
      <w:iCs/>
      <w:color w:val="0F4761" w:themeColor="accent1" w:themeShade="BF"/>
    </w:rPr>
  </w:style>
  <w:style w:type="paragraph" w:styleId="IntensivesZitat">
    <w:name w:val="Intense Quote"/>
    <w:basedOn w:val="Standard"/>
    <w:next w:val="Standard"/>
    <w:link w:val="IntensivesZitatZchn"/>
    <w:uiPriority w:val="30"/>
    <w:qFormat/>
    <w:rsid w:val="00A61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61AFF"/>
    <w:rPr>
      <w:i/>
      <w:iCs/>
      <w:color w:val="0F4761" w:themeColor="accent1" w:themeShade="BF"/>
    </w:rPr>
  </w:style>
  <w:style w:type="character" w:styleId="IntensiverVerweis">
    <w:name w:val="Intense Reference"/>
    <w:basedOn w:val="Absatz-Standardschriftart"/>
    <w:uiPriority w:val="32"/>
    <w:qFormat/>
    <w:rsid w:val="00A61AFF"/>
    <w:rPr>
      <w:b/>
      <w:bCs/>
      <w:smallCaps/>
      <w:color w:val="0F4761" w:themeColor="accent1" w:themeShade="BF"/>
      <w:spacing w:val="5"/>
    </w:rPr>
  </w:style>
  <w:style w:type="character" w:styleId="Hyperlink">
    <w:name w:val="Hyperlink"/>
    <w:basedOn w:val="Absatz-Standardschriftart"/>
    <w:uiPriority w:val="99"/>
    <w:unhideWhenUsed/>
    <w:rsid w:val="003728B5"/>
    <w:rPr>
      <w:color w:val="467886" w:themeColor="hyperlink"/>
      <w:u w:val="single"/>
    </w:rPr>
  </w:style>
  <w:style w:type="character" w:styleId="NichtaufgelsteErwhnung">
    <w:name w:val="Unresolved Mention"/>
    <w:basedOn w:val="Absatz-Standardschriftart"/>
    <w:uiPriority w:val="99"/>
    <w:semiHidden/>
    <w:unhideWhenUsed/>
    <w:rsid w:val="003728B5"/>
    <w:rPr>
      <w:color w:val="605E5C"/>
      <w:shd w:val="clear" w:color="auto" w:fill="E1DFDD"/>
    </w:rPr>
  </w:style>
  <w:style w:type="character" w:styleId="BesuchterLink">
    <w:name w:val="FollowedHyperlink"/>
    <w:basedOn w:val="Absatz-Standardschriftart"/>
    <w:uiPriority w:val="99"/>
    <w:semiHidden/>
    <w:unhideWhenUsed/>
    <w:rsid w:val="00CB53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50438">
      <w:bodyDiv w:val="1"/>
      <w:marLeft w:val="0"/>
      <w:marRight w:val="0"/>
      <w:marTop w:val="0"/>
      <w:marBottom w:val="0"/>
      <w:divBdr>
        <w:top w:val="none" w:sz="0" w:space="0" w:color="auto"/>
        <w:left w:val="none" w:sz="0" w:space="0" w:color="auto"/>
        <w:bottom w:val="none" w:sz="0" w:space="0" w:color="auto"/>
        <w:right w:val="none" w:sz="0" w:space="0" w:color="auto"/>
      </w:divBdr>
    </w:div>
    <w:div w:id="80414147">
      <w:bodyDiv w:val="1"/>
      <w:marLeft w:val="0"/>
      <w:marRight w:val="0"/>
      <w:marTop w:val="0"/>
      <w:marBottom w:val="0"/>
      <w:divBdr>
        <w:top w:val="none" w:sz="0" w:space="0" w:color="auto"/>
        <w:left w:val="none" w:sz="0" w:space="0" w:color="auto"/>
        <w:bottom w:val="none" w:sz="0" w:space="0" w:color="auto"/>
        <w:right w:val="none" w:sz="0" w:space="0" w:color="auto"/>
      </w:divBdr>
    </w:div>
    <w:div w:id="86705294">
      <w:bodyDiv w:val="1"/>
      <w:marLeft w:val="0"/>
      <w:marRight w:val="0"/>
      <w:marTop w:val="0"/>
      <w:marBottom w:val="0"/>
      <w:divBdr>
        <w:top w:val="none" w:sz="0" w:space="0" w:color="auto"/>
        <w:left w:val="none" w:sz="0" w:space="0" w:color="auto"/>
        <w:bottom w:val="none" w:sz="0" w:space="0" w:color="auto"/>
        <w:right w:val="none" w:sz="0" w:space="0" w:color="auto"/>
      </w:divBdr>
    </w:div>
    <w:div w:id="329060876">
      <w:bodyDiv w:val="1"/>
      <w:marLeft w:val="0"/>
      <w:marRight w:val="0"/>
      <w:marTop w:val="0"/>
      <w:marBottom w:val="0"/>
      <w:divBdr>
        <w:top w:val="none" w:sz="0" w:space="0" w:color="auto"/>
        <w:left w:val="none" w:sz="0" w:space="0" w:color="auto"/>
        <w:bottom w:val="none" w:sz="0" w:space="0" w:color="auto"/>
        <w:right w:val="none" w:sz="0" w:space="0" w:color="auto"/>
      </w:divBdr>
    </w:div>
    <w:div w:id="394937177">
      <w:bodyDiv w:val="1"/>
      <w:marLeft w:val="0"/>
      <w:marRight w:val="0"/>
      <w:marTop w:val="0"/>
      <w:marBottom w:val="0"/>
      <w:divBdr>
        <w:top w:val="none" w:sz="0" w:space="0" w:color="auto"/>
        <w:left w:val="none" w:sz="0" w:space="0" w:color="auto"/>
        <w:bottom w:val="none" w:sz="0" w:space="0" w:color="auto"/>
        <w:right w:val="none" w:sz="0" w:space="0" w:color="auto"/>
      </w:divBdr>
    </w:div>
    <w:div w:id="555237760">
      <w:bodyDiv w:val="1"/>
      <w:marLeft w:val="0"/>
      <w:marRight w:val="0"/>
      <w:marTop w:val="0"/>
      <w:marBottom w:val="0"/>
      <w:divBdr>
        <w:top w:val="none" w:sz="0" w:space="0" w:color="auto"/>
        <w:left w:val="none" w:sz="0" w:space="0" w:color="auto"/>
        <w:bottom w:val="none" w:sz="0" w:space="0" w:color="auto"/>
        <w:right w:val="none" w:sz="0" w:space="0" w:color="auto"/>
      </w:divBdr>
    </w:div>
    <w:div w:id="581833456">
      <w:bodyDiv w:val="1"/>
      <w:marLeft w:val="0"/>
      <w:marRight w:val="0"/>
      <w:marTop w:val="0"/>
      <w:marBottom w:val="0"/>
      <w:divBdr>
        <w:top w:val="none" w:sz="0" w:space="0" w:color="auto"/>
        <w:left w:val="none" w:sz="0" w:space="0" w:color="auto"/>
        <w:bottom w:val="none" w:sz="0" w:space="0" w:color="auto"/>
        <w:right w:val="none" w:sz="0" w:space="0" w:color="auto"/>
      </w:divBdr>
    </w:div>
    <w:div w:id="599030505">
      <w:bodyDiv w:val="1"/>
      <w:marLeft w:val="0"/>
      <w:marRight w:val="0"/>
      <w:marTop w:val="0"/>
      <w:marBottom w:val="0"/>
      <w:divBdr>
        <w:top w:val="none" w:sz="0" w:space="0" w:color="auto"/>
        <w:left w:val="none" w:sz="0" w:space="0" w:color="auto"/>
        <w:bottom w:val="none" w:sz="0" w:space="0" w:color="auto"/>
        <w:right w:val="none" w:sz="0" w:space="0" w:color="auto"/>
      </w:divBdr>
    </w:div>
    <w:div w:id="809591243">
      <w:bodyDiv w:val="1"/>
      <w:marLeft w:val="0"/>
      <w:marRight w:val="0"/>
      <w:marTop w:val="0"/>
      <w:marBottom w:val="0"/>
      <w:divBdr>
        <w:top w:val="none" w:sz="0" w:space="0" w:color="auto"/>
        <w:left w:val="none" w:sz="0" w:space="0" w:color="auto"/>
        <w:bottom w:val="none" w:sz="0" w:space="0" w:color="auto"/>
        <w:right w:val="none" w:sz="0" w:space="0" w:color="auto"/>
      </w:divBdr>
    </w:div>
    <w:div w:id="1139877667">
      <w:bodyDiv w:val="1"/>
      <w:marLeft w:val="0"/>
      <w:marRight w:val="0"/>
      <w:marTop w:val="0"/>
      <w:marBottom w:val="0"/>
      <w:divBdr>
        <w:top w:val="none" w:sz="0" w:space="0" w:color="auto"/>
        <w:left w:val="none" w:sz="0" w:space="0" w:color="auto"/>
        <w:bottom w:val="none" w:sz="0" w:space="0" w:color="auto"/>
        <w:right w:val="none" w:sz="0" w:space="0" w:color="auto"/>
      </w:divBdr>
    </w:div>
    <w:div w:id="1296790841">
      <w:bodyDiv w:val="1"/>
      <w:marLeft w:val="0"/>
      <w:marRight w:val="0"/>
      <w:marTop w:val="0"/>
      <w:marBottom w:val="0"/>
      <w:divBdr>
        <w:top w:val="none" w:sz="0" w:space="0" w:color="auto"/>
        <w:left w:val="none" w:sz="0" w:space="0" w:color="auto"/>
        <w:bottom w:val="none" w:sz="0" w:space="0" w:color="auto"/>
        <w:right w:val="none" w:sz="0" w:space="0" w:color="auto"/>
      </w:divBdr>
    </w:div>
    <w:div w:id="1412850870">
      <w:bodyDiv w:val="1"/>
      <w:marLeft w:val="0"/>
      <w:marRight w:val="0"/>
      <w:marTop w:val="0"/>
      <w:marBottom w:val="0"/>
      <w:divBdr>
        <w:top w:val="none" w:sz="0" w:space="0" w:color="auto"/>
        <w:left w:val="none" w:sz="0" w:space="0" w:color="auto"/>
        <w:bottom w:val="none" w:sz="0" w:space="0" w:color="auto"/>
        <w:right w:val="none" w:sz="0" w:space="0" w:color="auto"/>
      </w:divBdr>
    </w:div>
    <w:div w:id="1447237336">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50922748">
      <w:bodyDiv w:val="1"/>
      <w:marLeft w:val="0"/>
      <w:marRight w:val="0"/>
      <w:marTop w:val="0"/>
      <w:marBottom w:val="0"/>
      <w:divBdr>
        <w:top w:val="none" w:sz="0" w:space="0" w:color="auto"/>
        <w:left w:val="none" w:sz="0" w:space="0" w:color="auto"/>
        <w:bottom w:val="none" w:sz="0" w:space="0" w:color="auto"/>
        <w:right w:val="none" w:sz="0" w:space="0" w:color="auto"/>
      </w:divBdr>
    </w:div>
    <w:div w:id="1615018630">
      <w:bodyDiv w:val="1"/>
      <w:marLeft w:val="0"/>
      <w:marRight w:val="0"/>
      <w:marTop w:val="0"/>
      <w:marBottom w:val="0"/>
      <w:divBdr>
        <w:top w:val="none" w:sz="0" w:space="0" w:color="auto"/>
        <w:left w:val="none" w:sz="0" w:space="0" w:color="auto"/>
        <w:bottom w:val="none" w:sz="0" w:space="0" w:color="auto"/>
        <w:right w:val="none" w:sz="0" w:space="0" w:color="auto"/>
      </w:divBdr>
      <w:divsChild>
        <w:div w:id="1446463402">
          <w:marLeft w:val="0"/>
          <w:marRight w:val="0"/>
          <w:marTop w:val="0"/>
          <w:marBottom w:val="0"/>
          <w:divBdr>
            <w:top w:val="none" w:sz="0" w:space="0" w:color="auto"/>
            <w:left w:val="none" w:sz="0" w:space="0" w:color="auto"/>
            <w:bottom w:val="none" w:sz="0" w:space="0" w:color="auto"/>
            <w:right w:val="none" w:sz="0" w:space="0" w:color="auto"/>
          </w:divBdr>
        </w:div>
        <w:div w:id="1426414944">
          <w:marLeft w:val="0"/>
          <w:marRight w:val="0"/>
          <w:marTop w:val="0"/>
          <w:marBottom w:val="0"/>
          <w:divBdr>
            <w:top w:val="none" w:sz="0" w:space="0" w:color="auto"/>
            <w:left w:val="none" w:sz="0" w:space="0" w:color="auto"/>
            <w:bottom w:val="none" w:sz="0" w:space="0" w:color="auto"/>
            <w:right w:val="none" w:sz="0" w:space="0" w:color="auto"/>
          </w:divBdr>
          <w:divsChild>
            <w:div w:id="2027125607">
              <w:marLeft w:val="0"/>
              <w:marRight w:val="0"/>
              <w:marTop w:val="30"/>
              <w:marBottom w:val="30"/>
              <w:divBdr>
                <w:top w:val="none" w:sz="0" w:space="0" w:color="auto"/>
                <w:left w:val="none" w:sz="0" w:space="0" w:color="auto"/>
                <w:bottom w:val="none" w:sz="0" w:space="0" w:color="auto"/>
                <w:right w:val="none" w:sz="0" w:space="0" w:color="auto"/>
              </w:divBdr>
              <w:divsChild>
                <w:div w:id="661198661">
                  <w:marLeft w:val="0"/>
                  <w:marRight w:val="0"/>
                  <w:marTop w:val="0"/>
                  <w:marBottom w:val="0"/>
                  <w:divBdr>
                    <w:top w:val="none" w:sz="0" w:space="0" w:color="auto"/>
                    <w:left w:val="none" w:sz="0" w:space="0" w:color="auto"/>
                    <w:bottom w:val="none" w:sz="0" w:space="0" w:color="auto"/>
                    <w:right w:val="none" w:sz="0" w:space="0" w:color="auto"/>
                  </w:divBdr>
                  <w:divsChild>
                    <w:div w:id="1755471025">
                      <w:marLeft w:val="0"/>
                      <w:marRight w:val="0"/>
                      <w:marTop w:val="0"/>
                      <w:marBottom w:val="0"/>
                      <w:divBdr>
                        <w:top w:val="none" w:sz="0" w:space="0" w:color="auto"/>
                        <w:left w:val="none" w:sz="0" w:space="0" w:color="auto"/>
                        <w:bottom w:val="none" w:sz="0" w:space="0" w:color="auto"/>
                        <w:right w:val="none" w:sz="0" w:space="0" w:color="auto"/>
                      </w:divBdr>
                    </w:div>
                  </w:divsChild>
                </w:div>
                <w:div w:id="101535281">
                  <w:marLeft w:val="0"/>
                  <w:marRight w:val="0"/>
                  <w:marTop w:val="0"/>
                  <w:marBottom w:val="0"/>
                  <w:divBdr>
                    <w:top w:val="none" w:sz="0" w:space="0" w:color="auto"/>
                    <w:left w:val="none" w:sz="0" w:space="0" w:color="auto"/>
                    <w:bottom w:val="none" w:sz="0" w:space="0" w:color="auto"/>
                    <w:right w:val="none" w:sz="0" w:space="0" w:color="auto"/>
                  </w:divBdr>
                  <w:divsChild>
                    <w:div w:id="1084642664">
                      <w:marLeft w:val="0"/>
                      <w:marRight w:val="0"/>
                      <w:marTop w:val="0"/>
                      <w:marBottom w:val="0"/>
                      <w:divBdr>
                        <w:top w:val="none" w:sz="0" w:space="0" w:color="auto"/>
                        <w:left w:val="none" w:sz="0" w:space="0" w:color="auto"/>
                        <w:bottom w:val="none" w:sz="0" w:space="0" w:color="auto"/>
                        <w:right w:val="none" w:sz="0" w:space="0" w:color="auto"/>
                      </w:divBdr>
                    </w:div>
                  </w:divsChild>
                </w:div>
                <w:div w:id="785193815">
                  <w:marLeft w:val="0"/>
                  <w:marRight w:val="0"/>
                  <w:marTop w:val="0"/>
                  <w:marBottom w:val="0"/>
                  <w:divBdr>
                    <w:top w:val="none" w:sz="0" w:space="0" w:color="auto"/>
                    <w:left w:val="none" w:sz="0" w:space="0" w:color="auto"/>
                    <w:bottom w:val="none" w:sz="0" w:space="0" w:color="auto"/>
                    <w:right w:val="none" w:sz="0" w:space="0" w:color="auto"/>
                  </w:divBdr>
                  <w:divsChild>
                    <w:div w:id="1229344364">
                      <w:marLeft w:val="0"/>
                      <w:marRight w:val="0"/>
                      <w:marTop w:val="0"/>
                      <w:marBottom w:val="0"/>
                      <w:divBdr>
                        <w:top w:val="none" w:sz="0" w:space="0" w:color="auto"/>
                        <w:left w:val="none" w:sz="0" w:space="0" w:color="auto"/>
                        <w:bottom w:val="none" w:sz="0" w:space="0" w:color="auto"/>
                        <w:right w:val="none" w:sz="0" w:space="0" w:color="auto"/>
                      </w:divBdr>
                    </w:div>
                  </w:divsChild>
                </w:div>
                <w:div w:id="836463598">
                  <w:marLeft w:val="0"/>
                  <w:marRight w:val="0"/>
                  <w:marTop w:val="0"/>
                  <w:marBottom w:val="0"/>
                  <w:divBdr>
                    <w:top w:val="none" w:sz="0" w:space="0" w:color="auto"/>
                    <w:left w:val="none" w:sz="0" w:space="0" w:color="auto"/>
                    <w:bottom w:val="none" w:sz="0" w:space="0" w:color="auto"/>
                    <w:right w:val="none" w:sz="0" w:space="0" w:color="auto"/>
                  </w:divBdr>
                  <w:divsChild>
                    <w:div w:id="2028943378">
                      <w:marLeft w:val="0"/>
                      <w:marRight w:val="0"/>
                      <w:marTop w:val="0"/>
                      <w:marBottom w:val="0"/>
                      <w:divBdr>
                        <w:top w:val="none" w:sz="0" w:space="0" w:color="auto"/>
                        <w:left w:val="none" w:sz="0" w:space="0" w:color="auto"/>
                        <w:bottom w:val="none" w:sz="0" w:space="0" w:color="auto"/>
                        <w:right w:val="none" w:sz="0" w:space="0" w:color="auto"/>
                      </w:divBdr>
                    </w:div>
                  </w:divsChild>
                </w:div>
                <w:div w:id="1710108893">
                  <w:marLeft w:val="0"/>
                  <w:marRight w:val="0"/>
                  <w:marTop w:val="0"/>
                  <w:marBottom w:val="0"/>
                  <w:divBdr>
                    <w:top w:val="none" w:sz="0" w:space="0" w:color="auto"/>
                    <w:left w:val="none" w:sz="0" w:space="0" w:color="auto"/>
                    <w:bottom w:val="none" w:sz="0" w:space="0" w:color="auto"/>
                    <w:right w:val="none" w:sz="0" w:space="0" w:color="auto"/>
                  </w:divBdr>
                  <w:divsChild>
                    <w:div w:id="756443516">
                      <w:marLeft w:val="0"/>
                      <w:marRight w:val="0"/>
                      <w:marTop w:val="0"/>
                      <w:marBottom w:val="0"/>
                      <w:divBdr>
                        <w:top w:val="none" w:sz="0" w:space="0" w:color="auto"/>
                        <w:left w:val="none" w:sz="0" w:space="0" w:color="auto"/>
                        <w:bottom w:val="none" w:sz="0" w:space="0" w:color="auto"/>
                        <w:right w:val="none" w:sz="0" w:space="0" w:color="auto"/>
                      </w:divBdr>
                    </w:div>
                  </w:divsChild>
                </w:div>
                <w:div w:id="1198082776">
                  <w:marLeft w:val="0"/>
                  <w:marRight w:val="0"/>
                  <w:marTop w:val="0"/>
                  <w:marBottom w:val="0"/>
                  <w:divBdr>
                    <w:top w:val="none" w:sz="0" w:space="0" w:color="auto"/>
                    <w:left w:val="none" w:sz="0" w:space="0" w:color="auto"/>
                    <w:bottom w:val="none" w:sz="0" w:space="0" w:color="auto"/>
                    <w:right w:val="none" w:sz="0" w:space="0" w:color="auto"/>
                  </w:divBdr>
                  <w:divsChild>
                    <w:div w:id="724840333">
                      <w:marLeft w:val="0"/>
                      <w:marRight w:val="0"/>
                      <w:marTop w:val="0"/>
                      <w:marBottom w:val="0"/>
                      <w:divBdr>
                        <w:top w:val="none" w:sz="0" w:space="0" w:color="auto"/>
                        <w:left w:val="none" w:sz="0" w:space="0" w:color="auto"/>
                        <w:bottom w:val="none" w:sz="0" w:space="0" w:color="auto"/>
                        <w:right w:val="none" w:sz="0" w:space="0" w:color="auto"/>
                      </w:divBdr>
                    </w:div>
                  </w:divsChild>
                </w:div>
                <w:div w:id="836580336">
                  <w:marLeft w:val="0"/>
                  <w:marRight w:val="0"/>
                  <w:marTop w:val="0"/>
                  <w:marBottom w:val="0"/>
                  <w:divBdr>
                    <w:top w:val="none" w:sz="0" w:space="0" w:color="auto"/>
                    <w:left w:val="none" w:sz="0" w:space="0" w:color="auto"/>
                    <w:bottom w:val="none" w:sz="0" w:space="0" w:color="auto"/>
                    <w:right w:val="none" w:sz="0" w:space="0" w:color="auto"/>
                  </w:divBdr>
                  <w:divsChild>
                    <w:div w:id="1591809467">
                      <w:marLeft w:val="0"/>
                      <w:marRight w:val="0"/>
                      <w:marTop w:val="0"/>
                      <w:marBottom w:val="0"/>
                      <w:divBdr>
                        <w:top w:val="none" w:sz="0" w:space="0" w:color="auto"/>
                        <w:left w:val="none" w:sz="0" w:space="0" w:color="auto"/>
                        <w:bottom w:val="none" w:sz="0" w:space="0" w:color="auto"/>
                        <w:right w:val="none" w:sz="0" w:space="0" w:color="auto"/>
                      </w:divBdr>
                    </w:div>
                  </w:divsChild>
                </w:div>
                <w:div w:id="1622028575">
                  <w:marLeft w:val="0"/>
                  <w:marRight w:val="0"/>
                  <w:marTop w:val="0"/>
                  <w:marBottom w:val="0"/>
                  <w:divBdr>
                    <w:top w:val="none" w:sz="0" w:space="0" w:color="auto"/>
                    <w:left w:val="none" w:sz="0" w:space="0" w:color="auto"/>
                    <w:bottom w:val="none" w:sz="0" w:space="0" w:color="auto"/>
                    <w:right w:val="none" w:sz="0" w:space="0" w:color="auto"/>
                  </w:divBdr>
                  <w:divsChild>
                    <w:div w:id="499928742">
                      <w:marLeft w:val="0"/>
                      <w:marRight w:val="0"/>
                      <w:marTop w:val="0"/>
                      <w:marBottom w:val="0"/>
                      <w:divBdr>
                        <w:top w:val="none" w:sz="0" w:space="0" w:color="auto"/>
                        <w:left w:val="none" w:sz="0" w:space="0" w:color="auto"/>
                        <w:bottom w:val="none" w:sz="0" w:space="0" w:color="auto"/>
                        <w:right w:val="none" w:sz="0" w:space="0" w:color="auto"/>
                      </w:divBdr>
                    </w:div>
                  </w:divsChild>
                </w:div>
                <w:div w:id="1609895765">
                  <w:marLeft w:val="0"/>
                  <w:marRight w:val="0"/>
                  <w:marTop w:val="0"/>
                  <w:marBottom w:val="0"/>
                  <w:divBdr>
                    <w:top w:val="none" w:sz="0" w:space="0" w:color="auto"/>
                    <w:left w:val="none" w:sz="0" w:space="0" w:color="auto"/>
                    <w:bottom w:val="none" w:sz="0" w:space="0" w:color="auto"/>
                    <w:right w:val="none" w:sz="0" w:space="0" w:color="auto"/>
                  </w:divBdr>
                  <w:divsChild>
                    <w:div w:id="120341027">
                      <w:marLeft w:val="0"/>
                      <w:marRight w:val="0"/>
                      <w:marTop w:val="0"/>
                      <w:marBottom w:val="0"/>
                      <w:divBdr>
                        <w:top w:val="none" w:sz="0" w:space="0" w:color="auto"/>
                        <w:left w:val="none" w:sz="0" w:space="0" w:color="auto"/>
                        <w:bottom w:val="none" w:sz="0" w:space="0" w:color="auto"/>
                        <w:right w:val="none" w:sz="0" w:space="0" w:color="auto"/>
                      </w:divBdr>
                    </w:div>
                  </w:divsChild>
                </w:div>
                <w:div w:id="1162356281">
                  <w:marLeft w:val="0"/>
                  <w:marRight w:val="0"/>
                  <w:marTop w:val="0"/>
                  <w:marBottom w:val="0"/>
                  <w:divBdr>
                    <w:top w:val="none" w:sz="0" w:space="0" w:color="auto"/>
                    <w:left w:val="none" w:sz="0" w:space="0" w:color="auto"/>
                    <w:bottom w:val="none" w:sz="0" w:space="0" w:color="auto"/>
                    <w:right w:val="none" w:sz="0" w:space="0" w:color="auto"/>
                  </w:divBdr>
                  <w:divsChild>
                    <w:div w:id="957564758">
                      <w:marLeft w:val="0"/>
                      <w:marRight w:val="0"/>
                      <w:marTop w:val="0"/>
                      <w:marBottom w:val="0"/>
                      <w:divBdr>
                        <w:top w:val="none" w:sz="0" w:space="0" w:color="auto"/>
                        <w:left w:val="none" w:sz="0" w:space="0" w:color="auto"/>
                        <w:bottom w:val="none" w:sz="0" w:space="0" w:color="auto"/>
                        <w:right w:val="none" w:sz="0" w:space="0" w:color="auto"/>
                      </w:divBdr>
                    </w:div>
                  </w:divsChild>
                </w:div>
                <w:div w:id="365522774">
                  <w:marLeft w:val="0"/>
                  <w:marRight w:val="0"/>
                  <w:marTop w:val="0"/>
                  <w:marBottom w:val="0"/>
                  <w:divBdr>
                    <w:top w:val="none" w:sz="0" w:space="0" w:color="auto"/>
                    <w:left w:val="none" w:sz="0" w:space="0" w:color="auto"/>
                    <w:bottom w:val="none" w:sz="0" w:space="0" w:color="auto"/>
                    <w:right w:val="none" w:sz="0" w:space="0" w:color="auto"/>
                  </w:divBdr>
                  <w:divsChild>
                    <w:div w:id="1893618961">
                      <w:marLeft w:val="0"/>
                      <w:marRight w:val="0"/>
                      <w:marTop w:val="0"/>
                      <w:marBottom w:val="0"/>
                      <w:divBdr>
                        <w:top w:val="none" w:sz="0" w:space="0" w:color="auto"/>
                        <w:left w:val="none" w:sz="0" w:space="0" w:color="auto"/>
                        <w:bottom w:val="none" w:sz="0" w:space="0" w:color="auto"/>
                        <w:right w:val="none" w:sz="0" w:space="0" w:color="auto"/>
                      </w:divBdr>
                    </w:div>
                  </w:divsChild>
                </w:div>
                <w:div w:id="165902831">
                  <w:marLeft w:val="0"/>
                  <w:marRight w:val="0"/>
                  <w:marTop w:val="0"/>
                  <w:marBottom w:val="0"/>
                  <w:divBdr>
                    <w:top w:val="none" w:sz="0" w:space="0" w:color="auto"/>
                    <w:left w:val="none" w:sz="0" w:space="0" w:color="auto"/>
                    <w:bottom w:val="none" w:sz="0" w:space="0" w:color="auto"/>
                    <w:right w:val="none" w:sz="0" w:space="0" w:color="auto"/>
                  </w:divBdr>
                  <w:divsChild>
                    <w:div w:id="13775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70476">
      <w:bodyDiv w:val="1"/>
      <w:marLeft w:val="0"/>
      <w:marRight w:val="0"/>
      <w:marTop w:val="0"/>
      <w:marBottom w:val="0"/>
      <w:divBdr>
        <w:top w:val="none" w:sz="0" w:space="0" w:color="auto"/>
        <w:left w:val="none" w:sz="0" w:space="0" w:color="auto"/>
        <w:bottom w:val="none" w:sz="0" w:space="0" w:color="auto"/>
        <w:right w:val="none" w:sz="0" w:space="0" w:color="auto"/>
      </w:divBdr>
      <w:divsChild>
        <w:div w:id="722409821">
          <w:marLeft w:val="0"/>
          <w:marRight w:val="0"/>
          <w:marTop w:val="0"/>
          <w:marBottom w:val="0"/>
          <w:divBdr>
            <w:top w:val="none" w:sz="0" w:space="0" w:color="auto"/>
            <w:left w:val="none" w:sz="0" w:space="0" w:color="auto"/>
            <w:bottom w:val="none" w:sz="0" w:space="0" w:color="auto"/>
            <w:right w:val="none" w:sz="0" w:space="0" w:color="auto"/>
          </w:divBdr>
        </w:div>
        <w:div w:id="1742437751">
          <w:marLeft w:val="0"/>
          <w:marRight w:val="0"/>
          <w:marTop w:val="0"/>
          <w:marBottom w:val="0"/>
          <w:divBdr>
            <w:top w:val="none" w:sz="0" w:space="0" w:color="auto"/>
            <w:left w:val="none" w:sz="0" w:space="0" w:color="auto"/>
            <w:bottom w:val="none" w:sz="0" w:space="0" w:color="auto"/>
            <w:right w:val="none" w:sz="0" w:space="0" w:color="auto"/>
          </w:divBdr>
          <w:divsChild>
            <w:div w:id="1613047363">
              <w:marLeft w:val="0"/>
              <w:marRight w:val="0"/>
              <w:marTop w:val="30"/>
              <w:marBottom w:val="30"/>
              <w:divBdr>
                <w:top w:val="none" w:sz="0" w:space="0" w:color="auto"/>
                <w:left w:val="none" w:sz="0" w:space="0" w:color="auto"/>
                <w:bottom w:val="none" w:sz="0" w:space="0" w:color="auto"/>
                <w:right w:val="none" w:sz="0" w:space="0" w:color="auto"/>
              </w:divBdr>
              <w:divsChild>
                <w:div w:id="148836981">
                  <w:marLeft w:val="0"/>
                  <w:marRight w:val="0"/>
                  <w:marTop w:val="0"/>
                  <w:marBottom w:val="0"/>
                  <w:divBdr>
                    <w:top w:val="none" w:sz="0" w:space="0" w:color="auto"/>
                    <w:left w:val="none" w:sz="0" w:space="0" w:color="auto"/>
                    <w:bottom w:val="none" w:sz="0" w:space="0" w:color="auto"/>
                    <w:right w:val="none" w:sz="0" w:space="0" w:color="auto"/>
                  </w:divBdr>
                  <w:divsChild>
                    <w:div w:id="544372598">
                      <w:marLeft w:val="0"/>
                      <w:marRight w:val="0"/>
                      <w:marTop w:val="0"/>
                      <w:marBottom w:val="0"/>
                      <w:divBdr>
                        <w:top w:val="none" w:sz="0" w:space="0" w:color="auto"/>
                        <w:left w:val="none" w:sz="0" w:space="0" w:color="auto"/>
                        <w:bottom w:val="none" w:sz="0" w:space="0" w:color="auto"/>
                        <w:right w:val="none" w:sz="0" w:space="0" w:color="auto"/>
                      </w:divBdr>
                    </w:div>
                  </w:divsChild>
                </w:div>
                <w:div w:id="1443842531">
                  <w:marLeft w:val="0"/>
                  <w:marRight w:val="0"/>
                  <w:marTop w:val="0"/>
                  <w:marBottom w:val="0"/>
                  <w:divBdr>
                    <w:top w:val="none" w:sz="0" w:space="0" w:color="auto"/>
                    <w:left w:val="none" w:sz="0" w:space="0" w:color="auto"/>
                    <w:bottom w:val="none" w:sz="0" w:space="0" w:color="auto"/>
                    <w:right w:val="none" w:sz="0" w:space="0" w:color="auto"/>
                  </w:divBdr>
                  <w:divsChild>
                    <w:div w:id="454375860">
                      <w:marLeft w:val="0"/>
                      <w:marRight w:val="0"/>
                      <w:marTop w:val="0"/>
                      <w:marBottom w:val="0"/>
                      <w:divBdr>
                        <w:top w:val="none" w:sz="0" w:space="0" w:color="auto"/>
                        <w:left w:val="none" w:sz="0" w:space="0" w:color="auto"/>
                        <w:bottom w:val="none" w:sz="0" w:space="0" w:color="auto"/>
                        <w:right w:val="none" w:sz="0" w:space="0" w:color="auto"/>
                      </w:divBdr>
                    </w:div>
                  </w:divsChild>
                </w:div>
                <w:div w:id="1224872274">
                  <w:marLeft w:val="0"/>
                  <w:marRight w:val="0"/>
                  <w:marTop w:val="0"/>
                  <w:marBottom w:val="0"/>
                  <w:divBdr>
                    <w:top w:val="none" w:sz="0" w:space="0" w:color="auto"/>
                    <w:left w:val="none" w:sz="0" w:space="0" w:color="auto"/>
                    <w:bottom w:val="none" w:sz="0" w:space="0" w:color="auto"/>
                    <w:right w:val="none" w:sz="0" w:space="0" w:color="auto"/>
                  </w:divBdr>
                  <w:divsChild>
                    <w:div w:id="967203992">
                      <w:marLeft w:val="0"/>
                      <w:marRight w:val="0"/>
                      <w:marTop w:val="0"/>
                      <w:marBottom w:val="0"/>
                      <w:divBdr>
                        <w:top w:val="none" w:sz="0" w:space="0" w:color="auto"/>
                        <w:left w:val="none" w:sz="0" w:space="0" w:color="auto"/>
                        <w:bottom w:val="none" w:sz="0" w:space="0" w:color="auto"/>
                        <w:right w:val="none" w:sz="0" w:space="0" w:color="auto"/>
                      </w:divBdr>
                    </w:div>
                  </w:divsChild>
                </w:div>
                <w:div w:id="81534429">
                  <w:marLeft w:val="0"/>
                  <w:marRight w:val="0"/>
                  <w:marTop w:val="0"/>
                  <w:marBottom w:val="0"/>
                  <w:divBdr>
                    <w:top w:val="none" w:sz="0" w:space="0" w:color="auto"/>
                    <w:left w:val="none" w:sz="0" w:space="0" w:color="auto"/>
                    <w:bottom w:val="none" w:sz="0" w:space="0" w:color="auto"/>
                    <w:right w:val="none" w:sz="0" w:space="0" w:color="auto"/>
                  </w:divBdr>
                  <w:divsChild>
                    <w:div w:id="2131048525">
                      <w:marLeft w:val="0"/>
                      <w:marRight w:val="0"/>
                      <w:marTop w:val="0"/>
                      <w:marBottom w:val="0"/>
                      <w:divBdr>
                        <w:top w:val="none" w:sz="0" w:space="0" w:color="auto"/>
                        <w:left w:val="none" w:sz="0" w:space="0" w:color="auto"/>
                        <w:bottom w:val="none" w:sz="0" w:space="0" w:color="auto"/>
                        <w:right w:val="none" w:sz="0" w:space="0" w:color="auto"/>
                      </w:divBdr>
                    </w:div>
                  </w:divsChild>
                </w:div>
                <w:div w:id="295448786">
                  <w:marLeft w:val="0"/>
                  <w:marRight w:val="0"/>
                  <w:marTop w:val="0"/>
                  <w:marBottom w:val="0"/>
                  <w:divBdr>
                    <w:top w:val="none" w:sz="0" w:space="0" w:color="auto"/>
                    <w:left w:val="none" w:sz="0" w:space="0" w:color="auto"/>
                    <w:bottom w:val="none" w:sz="0" w:space="0" w:color="auto"/>
                    <w:right w:val="none" w:sz="0" w:space="0" w:color="auto"/>
                  </w:divBdr>
                  <w:divsChild>
                    <w:div w:id="621502711">
                      <w:marLeft w:val="0"/>
                      <w:marRight w:val="0"/>
                      <w:marTop w:val="0"/>
                      <w:marBottom w:val="0"/>
                      <w:divBdr>
                        <w:top w:val="none" w:sz="0" w:space="0" w:color="auto"/>
                        <w:left w:val="none" w:sz="0" w:space="0" w:color="auto"/>
                        <w:bottom w:val="none" w:sz="0" w:space="0" w:color="auto"/>
                        <w:right w:val="none" w:sz="0" w:space="0" w:color="auto"/>
                      </w:divBdr>
                    </w:div>
                  </w:divsChild>
                </w:div>
                <w:div w:id="1214538119">
                  <w:marLeft w:val="0"/>
                  <w:marRight w:val="0"/>
                  <w:marTop w:val="0"/>
                  <w:marBottom w:val="0"/>
                  <w:divBdr>
                    <w:top w:val="none" w:sz="0" w:space="0" w:color="auto"/>
                    <w:left w:val="none" w:sz="0" w:space="0" w:color="auto"/>
                    <w:bottom w:val="none" w:sz="0" w:space="0" w:color="auto"/>
                    <w:right w:val="none" w:sz="0" w:space="0" w:color="auto"/>
                  </w:divBdr>
                  <w:divsChild>
                    <w:div w:id="1850219597">
                      <w:marLeft w:val="0"/>
                      <w:marRight w:val="0"/>
                      <w:marTop w:val="0"/>
                      <w:marBottom w:val="0"/>
                      <w:divBdr>
                        <w:top w:val="none" w:sz="0" w:space="0" w:color="auto"/>
                        <w:left w:val="none" w:sz="0" w:space="0" w:color="auto"/>
                        <w:bottom w:val="none" w:sz="0" w:space="0" w:color="auto"/>
                        <w:right w:val="none" w:sz="0" w:space="0" w:color="auto"/>
                      </w:divBdr>
                    </w:div>
                  </w:divsChild>
                </w:div>
                <w:div w:id="1832018925">
                  <w:marLeft w:val="0"/>
                  <w:marRight w:val="0"/>
                  <w:marTop w:val="0"/>
                  <w:marBottom w:val="0"/>
                  <w:divBdr>
                    <w:top w:val="none" w:sz="0" w:space="0" w:color="auto"/>
                    <w:left w:val="none" w:sz="0" w:space="0" w:color="auto"/>
                    <w:bottom w:val="none" w:sz="0" w:space="0" w:color="auto"/>
                    <w:right w:val="none" w:sz="0" w:space="0" w:color="auto"/>
                  </w:divBdr>
                  <w:divsChild>
                    <w:div w:id="658922885">
                      <w:marLeft w:val="0"/>
                      <w:marRight w:val="0"/>
                      <w:marTop w:val="0"/>
                      <w:marBottom w:val="0"/>
                      <w:divBdr>
                        <w:top w:val="none" w:sz="0" w:space="0" w:color="auto"/>
                        <w:left w:val="none" w:sz="0" w:space="0" w:color="auto"/>
                        <w:bottom w:val="none" w:sz="0" w:space="0" w:color="auto"/>
                        <w:right w:val="none" w:sz="0" w:space="0" w:color="auto"/>
                      </w:divBdr>
                    </w:div>
                  </w:divsChild>
                </w:div>
                <w:div w:id="2075542883">
                  <w:marLeft w:val="0"/>
                  <w:marRight w:val="0"/>
                  <w:marTop w:val="0"/>
                  <w:marBottom w:val="0"/>
                  <w:divBdr>
                    <w:top w:val="none" w:sz="0" w:space="0" w:color="auto"/>
                    <w:left w:val="none" w:sz="0" w:space="0" w:color="auto"/>
                    <w:bottom w:val="none" w:sz="0" w:space="0" w:color="auto"/>
                    <w:right w:val="none" w:sz="0" w:space="0" w:color="auto"/>
                  </w:divBdr>
                  <w:divsChild>
                    <w:div w:id="848131914">
                      <w:marLeft w:val="0"/>
                      <w:marRight w:val="0"/>
                      <w:marTop w:val="0"/>
                      <w:marBottom w:val="0"/>
                      <w:divBdr>
                        <w:top w:val="none" w:sz="0" w:space="0" w:color="auto"/>
                        <w:left w:val="none" w:sz="0" w:space="0" w:color="auto"/>
                        <w:bottom w:val="none" w:sz="0" w:space="0" w:color="auto"/>
                        <w:right w:val="none" w:sz="0" w:space="0" w:color="auto"/>
                      </w:divBdr>
                    </w:div>
                  </w:divsChild>
                </w:div>
                <w:div w:id="305477592">
                  <w:marLeft w:val="0"/>
                  <w:marRight w:val="0"/>
                  <w:marTop w:val="0"/>
                  <w:marBottom w:val="0"/>
                  <w:divBdr>
                    <w:top w:val="none" w:sz="0" w:space="0" w:color="auto"/>
                    <w:left w:val="none" w:sz="0" w:space="0" w:color="auto"/>
                    <w:bottom w:val="none" w:sz="0" w:space="0" w:color="auto"/>
                    <w:right w:val="none" w:sz="0" w:space="0" w:color="auto"/>
                  </w:divBdr>
                  <w:divsChild>
                    <w:div w:id="2038698726">
                      <w:marLeft w:val="0"/>
                      <w:marRight w:val="0"/>
                      <w:marTop w:val="0"/>
                      <w:marBottom w:val="0"/>
                      <w:divBdr>
                        <w:top w:val="none" w:sz="0" w:space="0" w:color="auto"/>
                        <w:left w:val="none" w:sz="0" w:space="0" w:color="auto"/>
                        <w:bottom w:val="none" w:sz="0" w:space="0" w:color="auto"/>
                        <w:right w:val="none" w:sz="0" w:space="0" w:color="auto"/>
                      </w:divBdr>
                    </w:div>
                  </w:divsChild>
                </w:div>
                <w:div w:id="1978224148">
                  <w:marLeft w:val="0"/>
                  <w:marRight w:val="0"/>
                  <w:marTop w:val="0"/>
                  <w:marBottom w:val="0"/>
                  <w:divBdr>
                    <w:top w:val="none" w:sz="0" w:space="0" w:color="auto"/>
                    <w:left w:val="none" w:sz="0" w:space="0" w:color="auto"/>
                    <w:bottom w:val="none" w:sz="0" w:space="0" w:color="auto"/>
                    <w:right w:val="none" w:sz="0" w:space="0" w:color="auto"/>
                  </w:divBdr>
                  <w:divsChild>
                    <w:div w:id="1603107371">
                      <w:marLeft w:val="0"/>
                      <w:marRight w:val="0"/>
                      <w:marTop w:val="0"/>
                      <w:marBottom w:val="0"/>
                      <w:divBdr>
                        <w:top w:val="none" w:sz="0" w:space="0" w:color="auto"/>
                        <w:left w:val="none" w:sz="0" w:space="0" w:color="auto"/>
                        <w:bottom w:val="none" w:sz="0" w:space="0" w:color="auto"/>
                        <w:right w:val="none" w:sz="0" w:space="0" w:color="auto"/>
                      </w:divBdr>
                    </w:div>
                  </w:divsChild>
                </w:div>
                <w:div w:id="2065984662">
                  <w:marLeft w:val="0"/>
                  <w:marRight w:val="0"/>
                  <w:marTop w:val="0"/>
                  <w:marBottom w:val="0"/>
                  <w:divBdr>
                    <w:top w:val="none" w:sz="0" w:space="0" w:color="auto"/>
                    <w:left w:val="none" w:sz="0" w:space="0" w:color="auto"/>
                    <w:bottom w:val="none" w:sz="0" w:space="0" w:color="auto"/>
                    <w:right w:val="none" w:sz="0" w:space="0" w:color="auto"/>
                  </w:divBdr>
                  <w:divsChild>
                    <w:div w:id="1694764323">
                      <w:marLeft w:val="0"/>
                      <w:marRight w:val="0"/>
                      <w:marTop w:val="0"/>
                      <w:marBottom w:val="0"/>
                      <w:divBdr>
                        <w:top w:val="none" w:sz="0" w:space="0" w:color="auto"/>
                        <w:left w:val="none" w:sz="0" w:space="0" w:color="auto"/>
                        <w:bottom w:val="none" w:sz="0" w:space="0" w:color="auto"/>
                        <w:right w:val="none" w:sz="0" w:space="0" w:color="auto"/>
                      </w:divBdr>
                    </w:div>
                  </w:divsChild>
                </w:div>
                <w:div w:id="1556042650">
                  <w:marLeft w:val="0"/>
                  <w:marRight w:val="0"/>
                  <w:marTop w:val="0"/>
                  <w:marBottom w:val="0"/>
                  <w:divBdr>
                    <w:top w:val="none" w:sz="0" w:space="0" w:color="auto"/>
                    <w:left w:val="none" w:sz="0" w:space="0" w:color="auto"/>
                    <w:bottom w:val="none" w:sz="0" w:space="0" w:color="auto"/>
                    <w:right w:val="none" w:sz="0" w:space="0" w:color="auto"/>
                  </w:divBdr>
                  <w:divsChild>
                    <w:div w:id="17975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zialministerium.at/Themen/Gesundheit/Drogen-und-Sucht/Alkohol.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sozialministerium.at/Themen/Gesundheit/Drogen-und-Sucht/Alkohol.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sundheit.gv.at/krankheiten/sucht/abhaengigkeit.html" TargetMode="External"/><Relationship Id="rId11" Type="http://schemas.openxmlformats.org/officeDocument/2006/relationships/theme" Target="theme/theme1.xml"/><Relationship Id="rId5" Type="http://schemas.openxmlformats.org/officeDocument/2006/relationships/hyperlink" Target="https://www.kenn-dein-limit.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tistik.at/statistiken/arbeitsmarkt/arbeit-und-gesundheit/krankenstaend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A33C7085B42F46891D90DBBC8EC67D" ma:contentTypeVersion="15" ma:contentTypeDescription="Ein neues Dokument erstellen." ma:contentTypeScope="" ma:versionID="c1da59c0c25322d689fb5e7ee89b47c9">
  <xsd:schema xmlns:xsd="http://www.w3.org/2001/XMLSchema" xmlns:xs="http://www.w3.org/2001/XMLSchema" xmlns:p="http://schemas.microsoft.com/office/2006/metadata/properties" xmlns:ns2="327bc38f-b263-4018-a98a-7bf277bb9242" xmlns:ns3="f0e407a6-8880-4577-a632-069f3e3b0f39" targetNamespace="http://schemas.microsoft.com/office/2006/metadata/properties" ma:root="true" ma:fieldsID="f732b81db62899efcff001153d57a46a" ns2:_="" ns3:_="">
    <xsd:import namespace="327bc38f-b263-4018-a98a-7bf277bb9242"/>
    <xsd:import namespace="f0e407a6-8880-4577-a632-069f3e3b0f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bc38f-b263-4018-a98a-7bf277bb9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759d0bc-2e54-41b3-91d6-ad68949cf8e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e407a6-8880-4577-a632-069f3e3b0f3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ccfc84-d24c-439c-98ce-3f13004fc2dc}" ma:internalName="TaxCatchAll" ma:showField="CatchAllData" ma:web="f0e407a6-8880-4577-a632-069f3e3b0f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e407a6-8880-4577-a632-069f3e3b0f39" xsi:nil="true"/>
    <lcf76f155ced4ddcb4097134ff3c332f xmlns="327bc38f-b263-4018-a98a-7bf277bb92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5CA587-83BA-4533-9618-A80EAFEA2978}"/>
</file>

<file path=customXml/itemProps2.xml><?xml version="1.0" encoding="utf-8"?>
<ds:datastoreItem xmlns:ds="http://schemas.openxmlformats.org/officeDocument/2006/customXml" ds:itemID="{058FACB5-0CFE-4F43-A690-A2C018EE2230}"/>
</file>

<file path=customXml/itemProps3.xml><?xml version="1.0" encoding="utf-8"?>
<ds:datastoreItem xmlns:ds="http://schemas.openxmlformats.org/officeDocument/2006/customXml" ds:itemID="{A937990A-A29C-4BAF-A8F2-E698368593E4}"/>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5418</Characters>
  <Application>Microsoft Office Word</Application>
  <DocSecurity>0</DocSecurity>
  <Lines>45</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Tröstl</dc:creator>
  <cp:keywords/>
  <dc:description/>
  <cp:lastModifiedBy>Astrid Tröstl</cp:lastModifiedBy>
  <cp:revision>50</cp:revision>
  <dcterms:created xsi:type="dcterms:W3CDTF">2024-09-30T13:32:00Z</dcterms:created>
  <dcterms:modified xsi:type="dcterms:W3CDTF">2024-09-30T17:27:00Z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0x0101009BA33C7085B42F46891D90DBBC8EC67D</vt:lpwstr>
  </property>
</Properties>
</file>